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5C9" w:rsidRDefault="009635C9">
      <w:r w:rsidRPr="001B3B22">
        <w:rPr>
          <w:rFonts w:ascii="Garamond" w:hAnsi="Garamond"/>
          <w:noProof/>
          <w:shd w:val="clear" w:color="auto" w:fill="FFFF00"/>
          <w:lang w:eastAsia="cs-CZ"/>
        </w:rPr>
        <w:drawing>
          <wp:anchor distT="0" distB="0" distL="114300" distR="114300" simplePos="0" relativeHeight="251659264" behindDoc="0" locked="0" layoutInCell="1" allowOverlap="1" wp14:anchorId="03CA79C5" wp14:editId="09AE1C36">
            <wp:simplePos x="0" y="0"/>
            <wp:positionH relativeFrom="column">
              <wp:posOffset>-37465</wp:posOffset>
            </wp:positionH>
            <wp:positionV relativeFrom="paragraph">
              <wp:posOffset>-193040</wp:posOffset>
            </wp:positionV>
            <wp:extent cx="1200150" cy="552450"/>
            <wp:effectExtent l="0" t="0" r="0" b="0"/>
            <wp:wrapSquare wrapText="bothSides"/>
            <wp:docPr id="5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35C9" w:rsidRDefault="009635C9" w:rsidP="009635C9">
      <w:pPr>
        <w:pStyle w:val="Nadpis1"/>
        <w:spacing w:line="276" w:lineRule="auto"/>
        <w:jc w:val="left"/>
        <w:rPr>
          <w:rFonts w:ascii="Garamond" w:hAnsi="Garamond"/>
          <w:sz w:val="22"/>
          <w:szCs w:val="22"/>
        </w:rPr>
      </w:pPr>
    </w:p>
    <w:p w:rsidR="009635C9" w:rsidRPr="001B3B22" w:rsidRDefault="009635C9" w:rsidP="00C170AE">
      <w:pPr>
        <w:pStyle w:val="Nadpis1"/>
        <w:tabs>
          <w:tab w:val="left" w:pos="0"/>
        </w:tabs>
        <w:spacing w:before="240" w:line="276" w:lineRule="auto"/>
        <w:rPr>
          <w:rFonts w:ascii="Garamond" w:hAnsi="Garamond"/>
        </w:rPr>
      </w:pPr>
      <w:r w:rsidRPr="006872DD">
        <w:rPr>
          <w:rFonts w:ascii="Garamond" w:hAnsi="Garamond"/>
          <w:sz w:val="32"/>
          <w:szCs w:val="32"/>
        </w:rPr>
        <w:t xml:space="preserve">Protokol </w:t>
      </w:r>
      <w:r>
        <w:rPr>
          <w:rFonts w:ascii="Garamond" w:hAnsi="Garamond"/>
          <w:sz w:val="32"/>
          <w:szCs w:val="32"/>
        </w:rPr>
        <w:t xml:space="preserve">o </w:t>
      </w:r>
      <w:r w:rsidR="009927E7">
        <w:rPr>
          <w:rFonts w:ascii="Garamond" w:hAnsi="Garamond"/>
          <w:sz w:val="32"/>
          <w:szCs w:val="32"/>
        </w:rPr>
        <w:t>posouzení žádosti o účast</w:t>
      </w:r>
    </w:p>
    <w:p w:rsidR="009635C9" w:rsidRDefault="009635C9" w:rsidP="005F66E0">
      <w:pPr>
        <w:jc w:val="center"/>
        <w:rPr>
          <w:rFonts w:ascii="Garamond" w:hAnsi="Garamond"/>
          <w:i/>
        </w:rPr>
      </w:pPr>
      <w:r w:rsidRPr="006F4E80">
        <w:rPr>
          <w:rFonts w:ascii="Garamond" w:hAnsi="Garamond"/>
          <w:i/>
        </w:rPr>
        <w:t xml:space="preserve">ve smyslu </w:t>
      </w:r>
      <w:r>
        <w:rPr>
          <w:rFonts w:ascii="Garamond" w:hAnsi="Garamond"/>
          <w:i/>
        </w:rPr>
        <w:t xml:space="preserve">ust. </w:t>
      </w:r>
      <w:r w:rsidR="00804F9E">
        <w:rPr>
          <w:rFonts w:ascii="Garamond" w:hAnsi="Garamond"/>
          <w:i/>
        </w:rPr>
        <w:t xml:space="preserve">§ 58 odst. 2 a ust. </w:t>
      </w:r>
      <w:r w:rsidRPr="006F4E80">
        <w:rPr>
          <w:rFonts w:ascii="Garamond" w:hAnsi="Garamond"/>
          <w:i/>
        </w:rPr>
        <w:t xml:space="preserve">§ </w:t>
      </w:r>
      <w:r w:rsidR="005F66E0">
        <w:rPr>
          <w:rFonts w:ascii="Garamond" w:hAnsi="Garamond"/>
          <w:i/>
        </w:rPr>
        <w:t>140</w:t>
      </w:r>
      <w:r w:rsidRPr="006F4E80">
        <w:rPr>
          <w:rFonts w:ascii="Garamond" w:hAnsi="Garamond"/>
          <w:i/>
        </w:rPr>
        <w:t xml:space="preserve"> zákona 13</w:t>
      </w:r>
      <w:r w:rsidR="005F66E0">
        <w:rPr>
          <w:rFonts w:ascii="Garamond" w:hAnsi="Garamond"/>
          <w:i/>
        </w:rPr>
        <w:t>4/201</w:t>
      </w:r>
      <w:r w:rsidRPr="006F4E80">
        <w:rPr>
          <w:rFonts w:ascii="Garamond" w:hAnsi="Garamond"/>
          <w:i/>
        </w:rPr>
        <w:t xml:space="preserve">6 Sb., o </w:t>
      </w:r>
      <w:r w:rsidR="005F66E0">
        <w:rPr>
          <w:rFonts w:ascii="Garamond" w:hAnsi="Garamond"/>
          <w:i/>
        </w:rPr>
        <w:t xml:space="preserve">zadávání </w:t>
      </w:r>
      <w:r w:rsidRPr="006F4E80">
        <w:rPr>
          <w:rFonts w:ascii="Garamond" w:hAnsi="Garamond"/>
          <w:i/>
        </w:rPr>
        <w:t>veřejných zakáz</w:t>
      </w:r>
      <w:r w:rsidR="005F66E0">
        <w:rPr>
          <w:rFonts w:ascii="Garamond" w:hAnsi="Garamond"/>
          <w:i/>
        </w:rPr>
        <w:t>ek</w:t>
      </w:r>
      <w:r w:rsidRPr="006F4E80">
        <w:rPr>
          <w:rFonts w:ascii="Garamond" w:hAnsi="Garamond"/>
          <w:i/>
        </w:rPr>
        <w:t xml:space="preserve"> (dále jen Z</w:t>
      </w:r>
      <w:r w:rsidR="005F66E0">
        <w:rPr>
          <w:rFonts w:ascii="Garamond" w:hAnsi="Garamond"/>
          <w:i/>
        </w:rPr>
        <w:t>ZVZ)</w:t>
      </w:r>
    </w:p>
    <w:p w:rsidR="005F66E0" w:rsidRPr="007259CF" w:rsidRDefault="005F66E0" w:rsidP="005F66E0">
      <w:pPr>
        <w:pStyle w:val="Nadpis1"/>
        <w:spacing w:line="276" w:lineRule="auto"/>
        <w:jc w:val="left"/>
        <w:rPr>
          <w:rFonts w:ascii="Garamond" w:hAnsi="Garamond"/>
          <w:sz w:val="22"/>
          <w:szCs w:val="22"/>
        </w:rPr>
      </w:pPr>
      <w:r w:rsidRPr="007259CF">
        <w:rPr>
          <w:rFonts w:ascii="Garamond" w:hAnsi="Garamond"/>
          <w:sz w:val="22"/>
          <w:szCs w:val="22"/>
        </w:rPr>
        <w:t>Zadavatel:</w:t>
      </w:r>
    </w:p>
    <w:p w:rsidR="005F66E0" w:rsidRDefault="005F66E0" w:rsidP="005F66E0">
      <w:pPr>
        <w:spacing w:after="0"/>
        <w:rPr>
          <w:rFonts w:ascii="Garamond" w:hAnsi="Garamond"/>
        </w:rPr>
      </w:pPr>
      <w:r w:rsidRPr="001B3B22">
        <w:rPr>
          <w:rFonts w:ascii="Garamond" w:hAnsi="Garamond"/>
        </w:rPr>
        <w:t xml:space="preserve">Název: </w:t>
      </w:r>
      <w:r w:rsidRPr="001B3B22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Pr="001B3B22">
        <w:rPr>
          <w:rFonts w:ascii="Garamond" w:hAnsi="Garamond"/>
        </w:rPr>
        <w:t>Západočeská univerzita v</w:t>
      </w:r>
      <w:r>
        <w:rPr>
          <w:rFonts w:ascii="Garamond" w:hAnsi="Garamond"/>
        </w:rPr>
        <w:t> </w:t>
      </w:r>
      <w:r w:rsidRPr="001B3B22">
        <w:rPr>
          <w:rFonts w:ascii="Garamond" w:hAnsi="Garamond"/>
        </w:rPr>
        <w:t>Plzni</w:t>
      </w:r>
    </w:p>
    <w:p w:rsidR="005F66E0" w:rsidRPr="001B3B22" w:rsidRDefault="005F66E0" w:rsidP="005F66E0">
      <w:pPr>
        <w:spacing w:after="0"/>
        <w:rPr>
          <w:rFonts w:ascii="Garamond" w:hAnsi="Garamond"/>
        </w:rPr>
      </w:pPr>
      <w:r w:rsidRPr="001B3B22">
        <w:rPr>
          <w:rFonts w:ascii="Garamond" w:hAnsi="Garamond"/>
        </w:rPr>
        <w:t>Adresa:</w:t>
      </w:r>
      <w:r w:rsidRPr="001B3B22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Pr="001B3B22">
        <w:rPr>
          <w:rFonts w:ascii="Garamond" w:hAnsi="Garamond"/>
        </w:rPr>
        <w:t>Univerzitní 2732/8, 306 14 Plzeň</w:t>
      </w:r>
    </w:p>
    <w:p w:rsidR="009635C9" w:rsidRDefault="005F66E0" w:rsidP="005F66E0">
      <w:pPr>
        <w:spacing w:after="0"/>
        <w:jc w:val="both"/>
        <w:rPr>
          <w:rFonts w:ascii="Garamond" w:hAnsi="Garamond"/>
        </w:rPr>
      </w:pPr>
      <w:r w:rsidRPr="001B3B22">
        <w:rPr>
          <w:rFonts w:ascii="Garamond" w:hAnsi="Garamond"/>
        </w:rPr>
        <w:t>IČ:</w:t>
      </w:r>
      <w:r w:rsidRPr="001B3B22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="007A6809">
        <w:rPr>
          <w:rFonts w:ascii="Garamond" w:hAnsi="Garamond"/>
        </w:rPr>
        <w:tab/>
      </w:r>
      <w:r w:rsidRPr="001B3B22">
        <w:rPr>
          <w:rFonts w:ascii="Garamond" w:hAnsi="Garamond"/>
        </w:rPr>
        <w:t>49777513</w:t>
      </w:r>
    </w:p>
    <w:p w:rsidR="009635C9" w:rsidRDefault="005F66E0" w:rsidP="00586BE4">
      <w:pPr>
        <w:pStyle w:val="Nadpis1"/>
        <w:spacing w:line="276" w:lineRule="auto"/>
        <w:ind w:right="-567"/>
        <w:jc w:val="left"/>
        <w:rPr>
          <w:rFonts w:ascii="Garamond" w:hAnsi="Garamond"/>
          <w:b w:val="0"/>
          <w:sz w:val="24"/>
          <w:u w:val="none"/>
        </w:rPr>
      </w:pPr>
      <w:r>
        <w:rPr>
          <w:rFonts w:ascii="Garamond" w:hAnsi="Garamond"/>
          <w:sz w:val="22"/>
          <w:szCs w:val="22"/>
        </w:rPr>
        <w:t>Dynamický nákupní systém</w:t>
      </w:r>
      <w:r w:rsidRPr="007259CF">
        <w:rPr>
          <w:rFonts w:ascii="Garamond" w:hAnsi="Garamond"/>
          <w:sz w:val="22"/>
          <w:szCs w:val="22"/>
        </w:rPr>
        <w:t>:</w:t>
      </w:r>
      <w:r w:rsidRPr="005F66E0">
        <w:rPr>
          <w:rFonts w:ascii="Garamond" w:hAnsi="Garamond"/>
          <w:sz w:val="24"/>
          <w:u w:val="none"/>
        </w:rPr>
        <w:t xml:space="preserve"> </w:t>
      </w:r>
      <w:r>
        <w:rPr>
          <w:rFonts w:ascii="Garamond" w:hAnsi="Garamond"/>
          <w:sz w:val="24"/>
          <w:u w:val="none"/>
        </w:rPr>
        <w:tab/>
      </w:r>
      <w:r w:rsidR="006C1B8E" w:rsidRPr="00E60FF7">
        <w:rPr>
          <w:rFonts w:ascii="Garamond" w:hAnsi="Garamond"/>
          <w:sz w:val="24"/>
          <w:u w:val="none"/>
        </w:rPr>
        <w:t xml:space="preserve">Dynamický nákupní systém na </w:t>
      </w:r>
      <w:r w:rsidR="00586BE4">
        <w:rPr>
          <w:rFonts w:ascii="Garamond" w:hAnsi="Garamond"/>
          <w:sz w:val="24"/>
          <w:u w:val="none"/>
        </w:rPr>
        <w:t>laboratorní a měřící techniku</w:t>
      </w:r>
      <w:r w:rsidR="006C1B8E" w:rsidRPr="00E60FF7">
        <w:rPr>
          <w:rFonts w:ascii="Garamond" w:hAnsi="Garamond"/>
          <w:sz w:val="24"/>
          <w:u w:val="none"/>
        </w:rPr>
        <w:t xml:space="preserve"> (II.)</w:t>
      </w:r>
    </w:p>
    <w:p w:rsidR="005F66E0" w:rsidRDefault="005F66E0" w:rsidP="007A6809">
      <w:pPr>
        <w:pStyle w:val="Nadpis1"/>
        <w:spacing w:before="120" w:line="276" w:lineRule="auto"/>
        <w:jc w:val="left"/>
        <w:rPr>
          <w:rFonts w:ascii="Garamond" w:hAnsi="Garamond"/>
          <w:sz w:val="22"/>
          <w:szCs w:val="22"/>
          <w:u w:val="none"/>
        </w:rPr>
      </w:pPr>
      <w:r>
        <w:rPr>
          <w:rFonts w:ascii="Garamond" w:hAnsi="Garamond"/>
          <w:sz w:val="22"/>
          <w:szCs w:val="22"/>
        </w:rPr>
        <w:t>Evidenční číslo</w:t>
      </w:r>
      <w:r w:rsidR="007A6809">
        <w:rPr>
          <w:rFonts w:ascii="Garamond" w:hAnsi="Garamond"/>
          <w:sz w:val="22"/>
          <w:szCs w:val="22"/>
        </w:rPr>
        <w:t xml:space="preserve"> ve VVZ</w:t>
      </w:r>
      <w:r w:rsidRPr="007259CF">
        <w:rPr>
          <w:rFonts w:ascii="Garamond" w:hAnsi="Garamond"/>
          <w:sz w:val="22"/>
          <w:szCs w:val="22"/>
        </w:rPr>
        <w:t>:</w:t>
      </w:r>
      <w:r>
        <w:rPr>
          <w:rFonts w:ascii="Garamond" w:hAnsi="Garamond"/>
          <w:u w:val="none"/>
        </w:rPr>
        <w:tab/>
      </w:r>
      <w:r w:rsidRPr="00E60FF7">
        <w:rPr>
          <w:rFonts w:ascii="Garamond" w:hAnsi="Garamond"/>
          <w:sz w:val="22"/>
          <w:szCs w:val="22"/>
          <w:u w:val="none"/>
        </w:rPr>
        <w:t>52</w:t>
      </w:r>
      <w:r w:rsidR="00586BE4">
        <w:rPr>
          <w:rFonts w:ascii="Garamond" w:hAnsi="Garamond"/>
          <w:sz w:val="22"/>
          <w:szCs w:val="22"/>
          <w:u w:val="none"/>
        </w:rPr>
        <w:t>7355</w:t>
      </w:r>
    </w:p>
    <w:p w:rsidR="00472CA3" w:rsidRPr="00472CA3" w:rsidRDefault="00472CA3" w:rsidP="00472CA3">
      <w:pPr>
        <w:rPr>
          <w:lang w:eastAsia="ar-SA"/>
        </w:rPr>
      </w:pPr>
    </w:p>
    <w:p w:rsidR="002838DA" w:rsidRPr="001B3B22" w:rsidRDefault="00472CA3" w:rsidP="002838DA">
      <w:pPr>
        <w:jc w:val="both"/>
        <w:rPr>
          <w:rFonts w:ascii="Garamond" w:hAnsi="Garamond"/>
        </w:rPr>
      </w:pPr>
      <w:r w:rsidRPr="009A4EA5">
        <w:rPr>
          <w:rFonts w:ascii="Garamond" w:hAnsi="Garamond"/>
          <w:lang w:eastAsia="ar-SA"/>
        </w:rPr>
        <w:t xml:space="preserve">Posouzení žádostí o účast do výše uvedeného dynamického nákupního systému bylo zadavatelem provedeno dne </w:t>
      </w:r>
      <w:r w:rsidR="00586BE4">
        <w:rPr>
          <w:rFonts w:ascii="Garamond" w:hAnsi="Garamond"/>
          <w:lang w:eastAsia="ar-SA"/>
        </w:rPr>
        <w:t>04</w:t>
      </w:r>
      <w:r w:rsidR="007A6809">
        <w:rPr>
          <w:rFonts w:ascii="Garamond" w:hAnsi="Garamond"/>
          <w:lang w:eastAsia="ar-SA"/>
        </w:rPr>
        <w:t xml:space="preserve">. </w:t>
      </w:r>
      <w:r w:rsidR="00586BE4">
        <w:rPr>
          <w:rFonts w:ascii="Garamond" w:hAnsi="Garamond"/>
          <w:lang w:eastAsia="ar-SA"/>
        </w:rPr>
        <w:t>11</w:t>
      </w:r>
      <w:r w:rsidR="007A6809">
        <w:rPr>
          <w:rFonts w:ascii="Garamond" w:hAnsi="Garamond"/>
          <w:lang w:eastAsia="ar-SA"/>
        </w:rPr>
        <w:t xml:space="preserve">. </w:t>
      </w:r>
      <w:r w:rsidR="00025992">
        <w:rPr>
          <w:rFonts w:ascii="Garamond" w:hAnsi="Garamond"/>
          <w:lang w:eastAsia="ar-SA"/>
        </w:rPr>
        <w:t>2016</w:t>
      </w:r>
      <w:r w:rsidR="002838DA" w:rsidRPr="002838DA">
        <w:rPr>
          <w:rFonts w:ascii="Garamond" w:hAnsi="Garamond" w:cs="Calibri"/>
        </w:rPr>
        <w:t xml:space="preserve"> </w:t>
      </w:r>
      <w:r w:rsidR="002838DA" w:rsidRPr="006C1B8E">
        <w:rPr>
          <w:rFonts w:ascii="Garamond" w:hAnsi="Garamond" w:cs="Calibri"/>
        </w:rPr>
        <w:t>Jednání se konalo na Západočeské univerzitě v Plzni,</w:t>
      </w:r>
      <w:r w:rsidR="002838DA" w:rsidRPr="006C1B8E">
        <w:rPr>
          <w:rFonts w:ascii="Garamond" w:hAnsi="Garamond" w:cs="Arial"/>
          <w:color w:val="000000"/>
        </w:rPr>
        <w:t xml:space="preserve"> Univerzitní 2732/22, 306 14 Plzeň, v místnosti UU 207.</w:t>
      </w:r>
    </w:p>
    <w:p w:rsidR="009A4EA5" w:rsidRPr="009A4EA5" w:rsidRDefault="009A4EA5" w:rsidP="009A4EA5">
      <w:pPr>
        <w:suppressAutoHyphens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ar-SA"/>
        </w:rPr>
      </w:pPr>
      <w:r w:rsidRPr="009A4EA5">
        <w:rPr>
          <w:rFonts w:ascii="Garamond" w:eastAsia="Times New Roman" w:hAnsi="Garamond" w:cs="Arial"/>
          <w:color w:val="000000"/>
          <w:lang w:eastAsia="ar-SA"/>
        </w:rPr>
        <w:t xml:space="preserve">Dne </w:t>
      </w:r>
      <w:r w:rsidR="00AD35EE">
        <w:rPr>
          <w:rFonts w:ascii="Garamond" w:hAnsi="Garamond"/>
          <w:lang w:eastAsia="ar-SA"/>
        </w:rPr>
        <w:t>1</w:t>
      </w:r>
      <w:r w:rsidR="00BE3DF2">
        <w:rPr>
          <w:rFonts w:ascii="Garamond" w:hAnsi="Garamond"/>
          <w:lang w:eastAsia="ar-SA"/>
        </w:rPr>
        <w:t>9</w:t>
      </w:r>
      <w:r w:rsidR="007A6809">
        <w:rPr>
          <w:rFonts w:ascii="Garamond" w:hAnsi="Garamond"/>
          <w:lang w:eastAsia="ar-SA"/>
        </w:rPr>
        <w:t xml:space="preserve">. </w:t>
      </w:r>
      <w:r w:rsidR="00AD35EE">
        <w:rPr>
          <w:rFonts w:ascii="Garamond" w:hAnsi="Garamond"/>
          <w:lang w:eastAsia="ar-SA"/>
        </w:rPr>
        <w:t>10</w:t>
      </w:r>
      <w:r w:rsidR="007A6809">
        <w:rPr>
          <w:rFonts w:ascii="Garamond" w:hAnsi="Garamond"/>
          <w:lang w:eastAsia="ar-SA"/>
        </w:rPr>
        <w:t xml:space="preserve">. </w:t>
      </w:r>
      <w:r w:rsidR="00AD35EE">
        <w:rPr>
          <w:rFonts w:ascii="Garamond" w:hAnsi="Garamond"/>
          <w:lang w:eastAsia="ar-SA"/>
        </w:rPr>
        <w:t>2016</w:t>
      </w:r>
      <w:r w:rsidR="007A6809" w:rsidRPr="009A4EA5">
        <w:rPr>
          <w:rFonts w:ascii="Garamond" w:eastAsia="Times New Roman" w:hAnsi="Garamond" w:cs="Arial"/>
          <w:color w:val="000000"/>
          <w:lang w:eastAsia="ar-SA"/>
        </w:rPr>
        <w:t xml:space="preserve"> </w:t>
      </w:r>
      <w:r w:rsidRPr="009A4EA5">
        <w:rPr>
          <w:rFonts w:ascii="Garamond" w:eastAsia="Times New Roman" w:hAnsi="Garamond" w:cs="Arial"/>
          <w:color w:val="000000"/>
          <w:lang w:eastAsia="ar-SA"/>
        </w:rPr>
        <w:t>v</w:t>
      </w:r>
      <w:r>
        <w:rPr>
          <w:rFonts w:ascii="Garamond" w:eastAsia="Times New Roman" w:hAnsi="Garamond" w:cs="Arial"/>
          <w:color w:val="000000"/>
          <w:lang w:eastAsia="ar-SA"/>
        </w:rPr>
        <w:t> </w:t>
      </w:r>
      <w:r w:rsidR="00AD35EE">
        <w:rPr>
          <w:rFonts w:ascii="Garamond" w:eastAsia="Times New Roman" w:hAnsi="Garamond" w:cs="Arial"/>
          <w:color w:val="000000"/>
          <w:lang w:eastAsia="ar-SA"/>
        </w:rPr>
        <w:t>14</w:t>
      </w:r>
      <w:r w:rsidRPr="009A4EA5">
        <w:rPr>
          <w:rFonts w:ascii="Garamond" w:eastAsia="Times New Roman" w:hAnsi="Garamond" w:cs="Arial"/>
          <w:color w:val="000000"/>
          <w:lang w:eastAsia="ar-SA"/>
        </w:rPr>
        <w:t>:</w:t>
      </w:r>
      <w:r w:rsidR="00BA4525">
        <w:rPr>
          <w:rFonts w:ascii="Garamond" w:eastAsia="Times New Roman" w:hAnsi="Garamond" w:cs="Arial"/>
          <w:color w:val="000000"/>
          <w:lang w:eastAsia="ar-SA"/>
        </w:rPr>
        <w:t>17</w:t>
      </w:r>
      <w:r w:rsidRPr="009A4EA5">
        <w:rPr>
          <w:rFonts w:ascii="Garamond" w:eastAsia="Times New Roman" w:hAnsi="Garamond" w:cs="Arial"/>
          <w:color w:val="000000"/>
          <w:lang w:eastAsia="ar-SA"/>
        </w:rPr>
        <w:t xml:space="preserve"> hod. byla doručena elektronickou cestou </w:t>
      </w:r>
      <w:r>
        <w:rPr>
          <w:rFonts w:ascii="Garamond" w:eastAsia="Times New Roman" w:hAnsi="Garamond" w:cs="Arial"/>
          <w:color w:val="000000"/>
          <w:lang w:eastAsia="ar-SA"/>
        </w:rPr>
        <w:t>žádost o účast</w:t>
      </w:r>
      <w:r w:rsidRPr="009A4EA5">
        <w:rPr>
          <w:rFonts w:ascii="Garamond" w:eastAsia="Times New Roman" w:hAnsi="Garamond" w:cs="Arial"/>
          <w:color w:val="000000"/>
          <w:lang w:eastAsia="ar-SA"/>
        </w:rPr>
        <w:t xml:space="preserve"> </w:t>
      </w:r>
      <w:r w:rsidR="00D003D6">
        <w:rPr>
          <w:rFonts w:ascii="Garamond" w:eastAsia="Times New Roman" w:hAnsi="Garamond" w:cs="Arial"/>
          <w:b/>
          <w:color w:val="000000"/>
          <w:lang w:eastAsia="ar-SA"/>
        </w:rPr>
        <w:t>Dodavatele</w:t>
      </w:r>
      <w:r w:rsidRPr="009A4EA5">
        <w:rPr>
          <w:rFonts w:ascii="Garamond" w:eastAsia="Times New Roman" w:hAnsi="Garamond" w:cs="Arial"/>
          <w:b/>
          <w:color w:val="000000"/>
          <w:lang w:eastAsia="ar-SA"/>
        </w:rPr>
        <w:t xml:space="preserve"> č. </w:t>
      </w:r>
      <w:r w:rsidR="00AD35EE">
        <w:rPr>
          <w:rFonts w:ascii="Garamond" w:eastAsia="Times New Roman" w:hAnsi="Garamond" w:cs="Arial"/>
          <w:b/>
          <w:color w:val="000000"/>
          <w:lang w:eastAsia="ar-SA"/>
        </w:rPr>
        <w:t>3</w:t>
      </w:r>
      <w:r w:rsidR="00586BE4">
        <w:rPr>
          <w:rFonts w:ascii="Garamond" w:eastAsia="Times New Roman" w:hAnsi="Garamond" w:cs="Arial"/>
          <w:b/>
          <w:color w:val="000000"/>
          <w:lang w:eastAsia="ar-SA"/>
        </w:rPr>
        <w:t>5</w:t>
      </w:r>
      <w:r w:rsidRPr="009A4EA5">
        <w:rPr>
          <w:rFonts w:ascii="Garamond" w:eastAsia="Times New Roman" w:hAnsi="Garamond" w:cs="Arial"/>
          <w:b/>
          <w:color w:val="000000"/>
          <w:lang w:eastAsia="ar-SA"/>
        </w:rPr>
        <w:t>:</w:t>
      </w:r>
    </w:p>
    <w:p w:rsidR="009A4EA5" w:rsidRPr="009A4EA5" w:rsidRDefault="009A4EA5" w:rsidP="009A4EA5">
      <w:pPr>
        <w:tabs>
          <w:tab w:val="left" w:pos="708"/>
          <w:tab w:val="left" w:pos="1416"/>
          <w:tab w:val="left" w:pos="2124"/>
          <w:tab w:val="left" w:pos="3331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lang w:eastAsia="ar-SA"/>
        </w:rPr>
      </w:pPr>
    </w:p>
    <w:p w:rsidR="009A4EA5" w:rsidRPr="00AD35EE" w:rsidRDefault="00540ABB" w:rsidP="009A4EA5">
      <w:pPr>
        <w:tabs>
          <w:tab w:val="left" w:pos="708"/>
          <w:tab w:val="left" w:pos="1416"/>
          <w:tab w:val="left" w:pos="2124"/>
          <w:tab w:val="left" w:pos="3331"/>
        </w:tabs>
        <w:suppressAutoHyphens/>
        <w:spacing w:after="0" w:line="240" w:lineRule="auto"/>
        <w:jc w:val="both"/>
        <w:rPr>
          <w:rFonts w:ascii="Garamond" w:eastAsia="Times New Roman" w:hAnsi="Garamond" w:cs="Times New Roman"/>
          <w:b/>
          <w:lang w:eastAsia="ar-SA"/>
        </w:rPr>
      </w:pPr>
      <w:proofErr w:type="spellStart"/>
      <w:r>
        <w:rPr>
          <w:rFonts w:ascii="Garamond" w:eastAsia="Times New Roman" w:hAnsi="Garamond" w:cs="Times New Roman"/>
          <w:b/>
          <w:lang w:eastAsia="ar-SA"/>
        </w:rPr>
        <w:t>Metrohm</w:t>
      </w:r>
      <w:proofErr w:type="spellEnd"/>
      <w:r>
        <w:rPr>
          <w:rFonts w:ascii="Garamond" w:eastAsia="Times New Roman" w:hAnsi="Garamond" w:cs="Times New Roman"/>
          <w:b/>
          <w:lang w:eastAsia="ar-SA"/>
        </w:rPr>
        <w:t xml:space="preserve"> Česká republika s.r.o.</w:t>
      </w:r>
    </w:p>
    <w:p w:rsidR="009A4EA5" w:rsidRPr="00AD35EE" w:rsidRDefault="009A4EA5" w:rsidP="009A4EA5">
      <w:pPr>
        <w:tabs>
          <w:tab w:val="left" w:pos="708"/>
          <w:tab w:val="left" w:pos="1416"/>
          <w:tab w:val="left" w:pos="2124"/>
          <w:tab w:val="left" w:pos="3331"/>
        </w:tabs>
        <w:suppressAutoHyphens/>
        <w:spacing w:after="0" w:line="240" w:lineRule="auto"/>
        <w:jc w:val="both"/>
        <w:rPr>
          <w:rFonts w:ascii="Garamond" w:eastAsia="Calibri" w:hAnsi="Garamond" w:cs="Arial"/>
          <w:lang w:eastAsia="ar-SA"/>
        </w:rPr>
      </w:pPr>
      <w:r w:rsidRPr="00AD35EE">
        <w:rPr>
          <w:rFonts w:ascii="Garamond" w:eastAsia="Calibri" w:hAnsi="Garamond" w:cs="Arial"/>
          <w:lang w:eastAsia="ar-SA"/>
        </w:rPr>
        <w:t xml:space="preserve">Se sídlem: </w:t>
      </w:r>
      <w:r w:rsidR="00540ABB">
        <w:rPr>
          <w:rFonts w:ascii="Garamond" w:eastAsia="Calibri" w:hAnsi="Garamond" w:cs="Arial"/>
          <w:lang w:eastAsia="ar-SA"/>
        </w:rPr>
        <w:t>Na Harfě 935/5c, 190 00 Praha</w:t>
      </w:r>
    </w:p>
    <w:p w:rsidR="009A4EA5" w:rsidRPr="009A4EA5" w:rsidRDefault="009A4EA5" w:rsidP="009A4EA5">
      <w:pPr>
        <w:tabs>
          <w:tab w:val="left" w:pos="708"/>
          <w:tab w:val="left" w:pos="1416"/>
          <w:tab w:val="left" w:pos="2124"/>
          <w:tab w:val="left" w:pos="3331"/>
        </w:tabs>
        <w:suppressAutoHyphens/>
        <w:spacing w:after="0" w:line="240" w:lineRule="auto"/>
        <w:jc w:val="both"/>
        <w:rPr>
          <w:rFonts w:ascii="Garamond" w:eastAsia="Times New Roman" w:hAnsi="Garamond" w:cs="Arial"/>
          <w:color w:val="000000"/>
          <w:lang w:eastAsia="ar-SA"/>
        </w:rPr>
      </w:pPr>
      <w:r w:rsidRPr="00AD35EE">
        <w:rPr>
          <w:rFonts w:ascii="Garamond" w:eastAsia="Calibri" w:hAnsi="Garamond" w:cs="Arial"/>
          <w:lang w:eastAsia="ar-SA"/>
        </w:rPr>
        <w:t xml:space="preserve">IČ: </w:t>
      </w:r>
      <w:r w:rsidR="00540ABB">
        <w:rPr>
          <w:rFonts w:ascii="Garamond" w:eastAsia="Times New Roman" w:hAnsi="Garamond" w:cs="Times New Roman"/>
          <w:lang w:eastAsia="ar-SA"/>
        </w:rPr>
        <w:t>28984781</w:t>
      </w:r>
    </w:p>
    <w:p w:rsidR="00AD35EE" w:rsidRDefault="00AD35EE" w:rsidP="009635C9">
      <w:pPr>
        <w:jc w:val="both"/>
        <w:rPr>
          <w:rFonts w:ascii="Garamond" w:hAnsi="Garamond"/>
        </w:rPr>
      </w:pPr>
    </w:p>
    <w:p w:rsidR="009635C9" w:rsidRPr="001B3B22" w:rsidRDefault="009635C9" w:rsidP="009635C9">
      <w:pPr>
        <w:jc w:val="both"/>
        <w:rPr>
          <w:rFonts w:ascii="Garamond" w:hAnsi="Garamond"/>
        </w:rPr>
      </w:pPr>
      <w:r w:rsidRPr="00AD35EE">
        <w:rPr>
          <w:rFonts w:ascii="Garamond" w:hAnsi="Garamond"/>
        </w:rPr>
        <w:t xml:space="preserve">Hodnotící komisi jmenoval Zadavatel dne </w:t>
      </w:r>
      <w:r w:rsidR="00AD35EE" w:rsidRPr="00AD35EE">
        <w:rPr>
          <w:rFonts w:ascii="Garamond" w:hAnsi="Garamond"/>
        </w:rPr>
        <w:t>30</w:t>
      </w:r>
      <w:r w:rsidRPr="00AD35EE">
        <w:rPr>
          <w:rFonts w:ascii="Garamond" w:hAnsi="Garamond"/>
        </w:rPr>
        <w:t xml:space="preserve">. </w:t>
      </w:r>
      <w:r w:rsidR="00AD35EE" w:rsidRPr="00AD35EE">
        <w:rPr>
          <w:rFonts w:ascii="Garamond" w:hAnsi="Garamond"/>
        </w:rPr>
        <w:t>9</w:t>
      </w:r>
      <w:r w:rsidRPr="00AD35EE">
        <w:rPr>
          <w:rFonts w:ascii="Garamond" w:hAnsi="Garamond"/>
        </w:rPr>
        <w:t>. 201</w:t>
      </w:r>
      <w:r w:rsidR="00AD35EE" w:rsidRPr="00AD35EE">
        <w:rPr>
          <w:rFonts w:ascii="Garamond" w:hAnsi="Garamond"/>
        </w:rPr>
        <w:t>6</w:t>
      </w:r>
      <w:r w:rsidRPr="00AD35EE">
        <w:rPr>
          <w:rFonts w:ascii="Garamond" w:hAnsi="Garamond"/>
        </w:rPr>
        <w:t xml:space="preserve"> v tomto složení:</w:t>
      </w:r>
    </w:p>
    <w:p w:rsidR="009635C9" w:rsidRPr="006C1B8E" w:rsidRDefault="009635C9" w:rsidP="009635C9">
      <w:pPr>
        <w:snapToGrid w:val="0"/>
        <w:ind w:left="1134" w:hanging="1134"/>
        <w:jc w:val="both"/>
        <w:rPr>
          <w:rFonts w:ascii="Garamond" w:hAnsi="Garamond"/>
        </w:rPr>
      </w:pPr>
      <w:r w:rsidRPr="006C1B8E">
        <w:rPr>
          <w:rFonts w:ascii="Garamond" w:hAnsi="Garamond"/>
        </w:rPr>
        <w:t>Člen:</w:t>
      </w:r>
      <w:r w:rsidRPr="006C1B8E">
        <w:rPr>
          <w:rFonts w:ascii="Garamond" w:hAnsi="Garamond"/>
          <w:bCs/>
        </w:rPr>
        <w:tab/>
        <w:t>Mgr. Martin Šlapák, Mgr. Petr Němec, Hana Kvasničková,</w:t>
      </w:r>
      <w:r w:rsidR="006C1B8E" w:rsidRPr="006C1B8E">
        <w:rPr>
          <w:rFonts w:ascii="Garamond" w:hAnsi="Garamond"/>
          <w:bCs/>
        </w:rPr>
        <w:t xml:space="preserve"> Soňa Peckertová</w:t>
      </w:r>
      <w:r w:rsidRPr="006C1B8E">
        <w:rPr>
          <w:rFonts w:ascii="Garamond" w:hAnsi="Garamond"/>
          <w:bCs/>
        </w:rPr>
        <w:t xml:space="preserve">, </w:t>
      </w:r>
      <w:r w:rsidR="006C1B8E">
        <w:rPr>
          <w:rFonts w:ascii="Garamond" w:hAnsi="Garamond"/>
          <w:bCs/>
        </w:rPr>
        <w:br/>
      </w:r>
      <w:r w:rsidRPr="006C1B8E">
        <w:rPr>
          <w:rFonts w:ascii="Garamond" w:hAnsi="Garamond"/>
          <w:bCs/>
        </w:rPr>
        <w:t>Mgr. Kateřina Sekyrová</w:t>
      </w:r>
    </w:p>
    <w:p w:rsidR="009635C9" w:rsidRDefault="009635C9" w:rsidP="009635C9">
      <w:pPr>
        <w:snapToGrid w:val="0"/>
        <w:ind w:left="1134" w:hanging="1134"/>
        <w:jc w:val="both"/>
        <w:rPr>
          <w:rFonts w:ascii="Garamond" w:hAnsi="Garamond"/>
          <w:bCs/>
        </w:rPr>
      </w:pPr>
      <w:r w:rsidRPr="006C1B8E">
        <w:rPr>
          <w:rFonts w:ascii="Garamond" w:hAnsi="Garamond"/>
          <w:bCs/>
        </w:rPr>
        <w:t>Náhradník:</w:t>
      </w:r>
      <w:r w:rsidRPr="006C1B8E">
        <w:rPr>
          <w:rFonts w:ascii="Garamond" w:hAnsi="Garamond"/>
          <w:bCs/>
        </w:rPr>
        <w:tab/>
        <w:t>Mgr. Kateřina Sladká, MBA, Jitka Růžičková, Zdeněk Řežábek,</w:t>
      </w:r>
      <w:r w:rsidR="006C1B8E" w:rsidRPr="006C1B8E">
        <w:rPr>
          <w:rFonts w:ascii="Garamond" w:hAnsi="Garamond"/>
          <w:bCs/>
        </w:rPr>
        <w:t xml:space="preserve"> Ing. Andrea Šimková</w:t>
      </w:r>
      <w:r w:rsidRPr="006C1B8E">
        <w:rPr>
          <w:rFonts w:ascii="Garamond" w:hAnsi="Garamond"/>
          <w:bCs/>
        </w:rPr>
        <w:t>,</w:t>
      </w:r>
      <w:r w:rsidR="006C1B8E" w:rsidRPr="006C1B8E">
        <w:rPr>
          <w:rFonts w:ascii="Garamond" w:hAnsi="Garamond"/>
          <w:bCs/>
        </w:rPr>
        <w:br/>
      </w:r>
      <w:r w:rsidRPr="006C1B8E">
        <w:rPr>
          <w:rFonts w:ascii="Garamond" w:hAnsi="Garamond"/>
          <w:bCs/>
        </w:rPr>
        <w:t>Ing. Michaela Kohoutová</w:t>
      </w:r>
      <w:r>
        <w:rPr>
          <w:rFonts w:ascii="Garamond" w:hAnsi="Garamond"/>
          <w:bCs/>
        </w:rPr>
        <w:t xml:space="preserve">   </w:t>
      </w:r>
    </w:p>
    <w:p w:rsidR="009635C9" w:rsidRPr="001B3B22" w:rsidRDefault="009635C9" w:rsidP="009635C9">
      <w:pPr>
        <w:jc w:val="both"/>
        <w:rPr>
          <w:rFonts w:ascii="Garamond" w:hAnsi="Garamond"/>
        </w:rPr>
      </w:pPr>
      <w:r w:rsidRPr="00025992">
        <w:rPr>
          <w:rFonts w:ascii="Garamond" w:hAnsi="Garamond"/>
        </w:rPr>
        <w:t xml:space="preserve">Hodnotící komise pro posouzení </w:t>
      </w:r>
      <w:r w:rsidR="00ED7C89" w:rsidRPr="00025992">
        <w:rPr>
          <w:rFonts w:ascii="Garamond" w:hAnsi="Garamond"/>
        </w:rPr>
        <w:t>žádostí o účast</w:t>
      </w:r>
      <w:r w:rsidRPr="00025992">
        <w:rPr>
          <w:rFonts w:ascii="Garamond" w:hAnsi="Garamond"/>
        </w:rPr>
        <w:t xml:space="preserve"> podaných v rámci výše uvedené veřejné zakázky zvolila nejprve předsedu a místopředsedu komise.</w:t>
      </w:r>
      <w:r w:rsidRPr="001B3B22">
        <w:rPr>
          <w:rFonts w:ascii="Garamond" w:hAnsi="Garamond"/>
        </w:rPr>
        <w:t xml:space="preserve"> </w:t>
      </w:r>
    </w:p>
    <w:p w:rsidR="009635C9" w:rsidRPr="001B3B22" w:rsidRDefault="009635C9" w:rsidP="009635C9">
      <w:pPr>
        <w:jc w:val="both"/>
        <w:rPr>
          <w:rFonts w:ascii="Garamond" w:hAnsi="Garamond"/>
        </w:rPr>
      </w:pPr>
      <w:r w:rsidRPr="001B3B22">
        <w:rPr>
          <w:rFonts w:ascii="Garamond" w:hAnsi="Garamond"/>
        </w:rPr>
        <w:t>Výsledek hlasování:</w:t>
      </w:r>
    </w:p>
    <w:p w:rsidR="009635C9" w:rsidRPr="006C1B8E" w:rsidRDefault="009635C9" w:rsidP="009635C9">
      <w:pPr>
        <w:jc w:val="both"/>
        <w:rPr>
          <w:rFonts w:ascii="Garamond" w:hAnsi="Garamond"/>
        </w:rPr>
      </w:pPr>
      <w:r w:rsidRPr="001B3B22">
        <w:rPr>
          <w:rFonts w:ascii="Garamond" w:hAnsi="Garamond"/>
        </w:rPr>
        <w:tab/>
      </w:r>
      <w:r w:rsidRPr="006C1B8E">
        <w:rPr>
          <w:rFonts w:ascii="Garamond" w:hAnsi="Garamond"/>
        </w:rPr>
        <w:t>Předseda komise:</w:t>
      </w:r>
      <w:r w:rsidRPr="006C1B8E">
        <w:rPr>
          <w:rFonts w:ascii="Garamond" w:hAnsi="Garamond"/>
        </w:rPr>
        <w:tab/>
        <w:t xml:space="preserve">Mgr. Martin Šlapák– pro </w:t>
      </w:r>
      <w:r w:rsidR="006120BB">
        <w:rPr>
          <w:rFonts w:ascii="Garamond" w:hAnsi="Garamond"/>
        </w:rPr>
        <w:t>5</w:t>
      </w:r>
      <w:r w:rsidRPr="006C1B8E">
        <w:rPr>
          <w:rFonts w:ascii="Garamond" w:hAnsi="Garamond"/>
        </w:rPr>
        <w:t>, proti 0, zdržel se 0</w:t>
      </w:r>
    </w:p>
    <w:p w:rsidR="009635C9" w:rsidRPr="001B3B22" w:rsidRDefault="009635C9" w:rsidP="009635C9">
      <w:pPr>
        <w:jc w:val="both"/>
        <w:rPr>
          <w:rFonts w:ascii="Garamond" w:hAnsi="Garamond"/>
        </w:rPr>
      </w:pPr>
      <w:r w:rsidRPr="006C1B8E">
        <w:rPr>
          <w:rFonts w:ascii="Garamond" w:hAnsi="Garamond"/>
        </w:rPr>
        <w:tab/>
        <w:t>Místopředseda:</w:t>
      </w:r>
      <w:r w:rsidRPr="006C1B8E">
        <w:rPr>
          <w:rFonts w:ascii="Garamond" w:hAnsi="Garamond"/>
        </w:rPr>
        <w:tab/>
      </w:r>
      <w:r w:rsidRPr="006C1B8E">
        <w:rPr>
          <w:rFonts w:ascii="Garamond" w:hAnsi="Garamond"/>
        </w:rPr>
        <w:tab/>
      </w:r>
      <w:r w:rsidR="002C65C8" w:rsidRPr="006C1B8E">
        <w:rPr>
          <w:rFonts w:ascii="Garamond" w:hAnsi="Garamond"/>
          <w:bCs/>
        </w:rPr>
        <w:t>Mgr. Petr Němec</w:t>
      </w:r>
      <w:r w:rsidRPr="006C1B8E">
        <w:rPr>
          <w:rFonts w:ascii="Garamond" w:hAnsi="Garamond"/>
          <w:bCs/>
        </w:rPr>
        <w:t xml:space="preserve"> </w:t>
      </w:r>
      <w:r w:rsidRPr="006C1B8E">
        <w:rPr>
          <w:rFonts w:ascii="Garamond" w:hAnsi="Garamond"/>
        </w:rPr>
        <w:t xml:space="preserve">– pro </w:t>
      </w:r>
      <w:r w:rsidR="006120BB">
        <w:rPr>
          <w:rFonts w:ascii="Garamond" w:hAnsi="Garamond"/>
        </w:rPr>
        <w:t>5</w:t>
      </w:r>
      <w:r w:rsidRPr="006C1B8E">
        <w:rPr>
          <w:rFonts w:ascii="Garamond" w:hAnsi="Garamond"/>
        </w:rPr>
        <w:t>, proti 0, zdržel se 0</w:t>
      </w:r>
    </w:p>
    <w:p w:rsidR="009635C9" w:rsidRPr="006C1B8E" w:rsidRDefault="009635C9" w:rsidP="009635C9">
      <w:pPr>
        <w:jc w:val="both"/>
        <w:rPr>
          <w:rFonts w:ascii="Garamond" w:hAnsi="Garamond"/>
        </w:rPr>
      </w:pPr>
      <w:r w:rsidRPr="006C1B8E">
        <w:rPr>
          <w:rFonts w:ascii="Garamond" w:hAnsi="Garamond"/>
        </w:rPr>
        <w:t>Dále pak hodnotící komise pracovala ve složení:</w:t>
      </w:r>
    </w:p>
    <w:p w:rsidR="009635C9" w:rsidRPr="006C1B8E" w:rsidRDefault="009635C9" w:rsidP="009635C9">
      <w:pPr>
        <w:jc w:val="both"/>
        <w:rPr>
          <w:rFonts w:ascii="Garamond" w:hAnsi="Garamond"/>
          <w:b/>
          <w:shd w:val="clear" w:color="auto" w:fill="FFFF00"/>
        </w:rPr>
      </w:pPr>
      <w:r w:rsidRPr="006C1B8E">
        <w:rPr>
          <w:rFonts w:ascii="Garamond" w:hAnsi="Garamond"/>
        </w:rPr>
        <w:t>Předseda:</w:t>
      </w:r>
      <w:r w:rsidRPr="006C1B8E">
        <w:rPr>
          <w:rFonts w:ascii="Garamond" w:hAnsi="Garamond"/>
        </w:rPr>
        <w:tab/>
      </w:r>
      <w:r w:rsidRPr="006C1B8E">
        <w:rPr>
          <w:rFonts w:ascii="Garamond" w:hAnsi="Garamond"/>
        </w:rPr>
        <w:tab/>
        <w:t>Mgr. Martin Šlapák</w:t>
      </w:r>
    </w:p>
    <w:p w:rsidR="009635C9" w:rsidRPr="006C1B8E" w:rsidRDefault="009635C9" w:rsidP="009635C9">
      <w:pPr>
        <w:jc w:val="both"/>
        <w:rPr>
          <w:rFonts w:ascii="Garamond" w:hAnsi="Garamond"/>
        </w:rPr>
      </w:pPr>
      <w:r w:rsidRPr="006C1B8E">
        <w:rPr>
          <w:rFonts w:ascii="Garamond" w:hAnsi="Garamond"/>
        </w:rPr>
        <w:t xml:space="preserve">Místopředseda: </w:t>
      </w:r>
      <w:r w:rsidRPr="006C1B8E">
        <w:rPr>
          <w:rFonts w:ascii="Garamond" w:hAnsi="Garamond"/>
        </w:rPr>
        <w:tab/>
      </w:r>
      <w:r w:rsidRPr="006C1B8E">
        <w:rPr>
          <w:rFonts w:ascii="Garamond" w:hAnsi="Garamond"/>
        </w:rPr>
        <w:tab/>
      </w:r>
      <w:r w:rsidR="002C65C8" w:rsidRPr="006C1B8E">
        <w:rPr>
          <w:rFonts w:ascii="Garamond" w:hAnsi="Garamond"/>
          <w:bCs/>
        </w:rPr>
        <w:t>Mgr. Petr Němec</w:t>
      </w:r>
    </w:p>
    <w:p w:rsidR="009635C9" w:rsidRPr="006C1B8E" w:rsidRDefault="009635C9" w:rsidP="009635C9">
      <w:pPr>
        <w:jc w:val="both"/>
        <w:rPr>
          <w:rFonts w:ascii="Garamond" w:hAnsi="Garamond"/>
        </w:rPr>
      </w:pPr>
      <w:r w:rsidRPr="006C1B8E">
        <w:rPr>
          <w:rFonts w:ascii="Garamond" w:hAnsi="Garamond"/>
        </w:rPr>
        <w:t xml:space="preserve">Členové: </w:t>
      </w:r>
      <w:r w:rsidRPr="006C1B8E">
        <w:rPr>
          <w:rFonts w:ascii="Garamond" w:hAnsi="Garamond"/>
        </w:rPr>
        <w:tab/>
      </w:r>
      <w:r w:rsidRPr="006C1B8E">
        <w:rPr>
          <w:rFonts w:ascii="Garamond" w:hAnsi="Garamond"/>
        </w:rPr>
        <w:tab/>
      </w:r>
      <w:r w:rsidR="006120BB">
        <w:rPr>
          <w:rFonts w:ascii="Garamond" w:hAnsi="Garamond"/>
        </w:rPr>
        <w:t>Hana Kvasničková</w:t>
      </w:r>
    </w:p>
    <w:p w:rsidR="009635C9" w:rsidRDefault="009635C9" w:rsidP="009635C9">
      <w:pPr>
        <w:jc w:val="both"/>
        <w:rPr>
          <w:rFonts w:ascii="Garamond" w:hAnsi="Garamond"/>
        </w:rPr>
      </w:pPr>
      <w:r w:rsidRPr="006C1B8E">
        <w:rPr>
          <w:rFonts w:ascii="Garamond" w:hAnsi="Garamond"/>
        </w:rPr>
        <w:lastRenderedPageBreak/>
        <w:tab/>
      </w:r>
      <w:r w:rsidRPr="006C1B8E">
        <w:rPr>
          <w:rFonts w:ascii="Garamond" w:hAnsi="Garamond"/>
        </w:rPr>
        <w:tab/>
      </w:r>
      <w:r w:rsidRPr="006C1B8E">
        <w:rPr>
          <w:rFonts w:ascii="Garamond" w:hAnsi="Garamond"/>
        </w:rPr>
        <w:tab/>
        <w:t>Ing. Andrea Šimková</w:t>
      </w:r>
    </w:p>
    <w:p w:rsidR="006120BB" w:rsidRDefault="006120BB" w:rsidP="009635C9">
      <w:pPr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>
        <w:rPr>
          <w:rFonts w:ascii="Garamond" w:hAnsi="Garamond"/>
        </w:rPr>
        <w:tab/>
      </w:r>
      <w:r>
        <w:rPr>
          <w:rFonts w:ascii="Garamond" w:hAnsi="Garamond"/>
        </w:rPr>
        <w:tab/>
        <w:t>Mgr. Kateřina Sekyrová</w:t>
      </w:r>
    </w:p>
    <w:p w:rsidR="009635C9" w:rsidRDefault="009635C9" w:rsidP="009635C9">
      <w:pPr>
        <w:jc w:val="both"/>
        <w:rPr>
          <w:rFonts w:ascii="Garamond" w:hAnsi="Garamond"/>
        </w:rPr>
      </w:pPr>
      <w:r w:rsidRPr="00ED3957">
        <w:rPr>
          <w:rFonts w:ascii="Garamond" w:hAnsi="Garamond"/>
        </w:rPr>
        <w:t xml:space="preserve">Členové komise se nejprve seznámili </w:t>
      </w:r>
      <w:r>
        <w:rPr>
          <w:rFonts w:ascii="Garamond" w:hAnsi="Garamond"/>
        </w:rPr>
        <w:t xml:space="preserve">s identifikačními údaji </w:t>
      </w:r>
      <w:r w:rsidR="00D003D6">
        <w:rPr>
          <w:rFonts w:ascii="Garamond" w:hAnsi="Garamond"/>
        </w:rPr>
        <w:t>Dodavatele</w:t>
      </w:r>
      <w:r w:rsidRPr="00ED3957">
        <w:rPr>
          <w:rFonts w:ascii="Garamond" w:hAnsi="Garamond"/>
        </w:rPr>
        <w:t xml:space="preserve"> a následně </w:t>
      </w:r>
      <w:r w:rsidRPr="00E401E6">
        <w:rPr>
          <w:rFonts w:ascii="Garamond" w:hAnsi="Garamond"/>
        </w:rPr>
        <w:t xml:space="preserve">podepsali čestné prohlášení o </w:t>
      </w:r>
      <w:r w:rsidR="00ED7C89">
        <w:rPr>
          <w:rFonts w:ascii="Garamond" w:hAnsi="Garamond"/>
        </w:rPr>
        <w:t>střetu zájmů</w:t>
      </w:r>
      <w:r>
        <w:rPr>
          <w:rFonts w:ascii="Garamond" w:hAnsi="Garamond"/>
        </w:rPr>
        <w:t>, které je přílohou tohoto protokolu.</w:t>
      </w:r>
    </w:p>
    <w:p w:rsidR="0061454F" w:rsidRDefault="00454118" w:rsidP="002C65C8">
      <w:pPr>
        <w:jc w:val="both"/>
        <w:rPr>
          <w:rFonts w:ascii="Garamond" w:eastAsia="Calibri" w:hAnsi="Garamond" w:cs="Arial"/>
        </w:rPr>
      </w:pPr>
      <w:r w:rsidRPr="00454118">
        <w:rPr>
          <w:rFonts w:ascii="Garamond" w:eastAsia="Calibri" w:hAnsi="Garamond" w:cs="Arial"/>
        </w:rPr>
        <w:t xml:space="preserve">Komise nejprve přistoupila k posouzení </w:t>
      </w:r>
      <w:r w:rsidR="00897B58">
        <w:rPr>
          <w:rFonts w:ascii="Garamond" w:eastAsia="Calibri" w:hAnsi="Garamond" w:cs="Arial"/>
        </w:rPr>
        <w:t>žádosti o účast</w:t>
      </w:r>
      <w:r w:rsidRPr="00454118">
        <w:rPr>
          <w:rFonts w:ascii="Garamond" w:eastAsia="Calibri" w:hAnsi="Garamond" w:cs="Arial"/>
        </w:rPr>
        <w:t xml:space="preserve"> z hlediska prokázání </w:t>
      </w:r>
      <w:r w:rsidR="00897B58">
        <w:rPr>
          <w:rFonts w:ascii="Garamond" w:eastAsia="Calibri" w:hAnsi="Garamond" w:cs="Arial"/>
        </w:rPr>
        <w:t>kvalifikace ve smyslu ust.</w:t>
      </w:r>
      <w:r w:rsidRPr="00454118">
        <w:rPr>
          <w:rFonts w:ascii="Garamond" w:eastAsia="Calibri" w:hAnsi="Garamond" w:cs="Arial"/>
        </w:rPr>
        <w:t xml:space="preserve"> </w:t>
      </w:r>
      <w:r w:rsidR="007A6809">
        <w:rPr>
          <w:rFonts w:ascii="Garamond" w:eastAsia="Calibri" w:hAnsi="Garamond" w:cs="Arial"/>
        </w:rPr>
        <w:br/>
      </w:r>
      <w:r w:rsidRPr="00454118">
        <w:rPr>
          <w:rFonts w:ascii="Garamond" w:eastAsia="Calibri" w:hAnsi="Garamond" w:cs="Arial"/>
        </w:rPr>
        <w:t>§</w:t>
      </w:r>
      <w:r w:rsidR="003A3752">
        <w:rPr>
          <w:rFonts w:ascii="Garamond" w:eastAsia="Calibri" w:hAnsi="Garamond" w:cs="Arial"/>
        </w:rPr>
        <w:t xml:space="preserve"> </w:t>
      </w:r>
      <w:r w:rsidR="00897B58">
        <w:rPr>
          <w:rFonts w:ascii="Garamond" w:eastAsia="Calibri" w:hAnsi="Garamond" w:cs="Arial"/>
        </w:rPr>
        <w:t>74</w:t>
      </w:r>
      <w:r w:rsidR="007A6809">
        <w:rPr>
          <w:rFonts w:ascii="Garamond" w:eastAsia="Calibri" w:hAnsi="Garamond" w:cs="Arial"/>
        </w:rPr>
        <w:t xml:space="preserve">, § 75 a § 77 </w:t>
      </w:r>
      <w:r w:rsidRPr="00454118">
        <w:rPr>
          <w:rFonts w:ascii="Garamond" w:eastAsia="Calibri" w:hAnsi="Garamond" w:cs="Arial"/>
        </w:rPr>
        <w:t xml:space="preserve"> Z</w:t>
      </w:r>
      <w:r w:rsidR="00897B58">
        <w:rPr>
          <w:rFonts w:ascii="Garamond" w:eastAsia="Calibri" w:hAnsi="Garamond" w:cs="Arial"/>
        </w:rPr>
        <w:t>Z</w:t>
      </w:r>
      <w:r w:rsidRPr="00454118">
        <w:rPr>
          <w:rFonts w:ascii="Garamond" w:eastAsia="Calibri" w:hAnsi="Garamond" w:cs="Arial"/>
        </w:rPr>
        <w:t>VZ.</w:t>
      </w:r>
      <w:r>
        <w:rPr>
          <w:rFonts w:ascii="Garamond" w:eastAsia="Calibri" w:hAnsi="Garamond" w:cs="Arial"/>
        </w:rPr>
        <w:t xml:space="preserve"> </w:t>
      </w:r>
    </w:p>
    <w:p w:rsidR="0061454F" w:rsidRPr="006E2051" w:rsidRDefault="0061454F" w:rsidP="0061454F">
      <w:pPr>
        <w:jc w:val="both"/>
        <w:rPr>
          <w:rFonts w:ascii="Garamond" w:hAnsi="Garamond"/>
        </w:rPr>
      </w:pPr>
      <w:r w:rsidRPr="006E2051">
        <w:rPr>
          <w:rFonts w:ascii="Garamond" w:hAnsi="Garamond"/>
        </w:rPr>
        <w:t xml:space="preserve">Dne </w:t>
      </w:r>
      <w:r w:rsidR="00BA4525">
        <w:rPr>
          <w:rFonts w:ascii="Garamond" w:hAnsi="Garamond"/>
        </w:rPr>
        <w:t>21</w:t>
      </w:r>
      <w:r w:rsidRPr="006E2051">
        <w:rPr>
          <w:rFonts w:ascii="Garamond" w:hAnsi="Garamond"/>
        </w:rPr>
        <w:t xml:space="preserve">. </w:t>
      </w:r>
      <w:r>
        <w:rPr>
          <w:rFonts w:ascii="Garamond" w:hAnsi="Garamond"/>
        </w:rPr>
        <w:t>10</w:t>
      </w:r>
      <w:r w:rsidRPr="006E2051">
        <w:rPr>
          <w:rFonts w:ascii="Garamond" w:hAnsi="Garamond"/>
        </w:rPr>
        <w:t>. 201</w:t>
      </w:r>
      <w:r>
        <w:rPr>
          <w:rFonts w:ascii="Garamond" w:hAnsi="Garamond"/>
        </w:rPr>
        <w:t>6</w:t>
      </w:r>
      <w:r w:rsidRPr="006E2051">
        <w:rPr>
          <w:rFonts w:ascii="Garamond" w:hAnsi="Garamond"/>
        </w:rPr>
        <w:t xml:space="preserve"> v</w:t>
      </w:r>
      <w:r>
        <w:rPr>
          <w:rFonts w:ascii="Garamond" w:hAnsi="Garamond"/>
        </w:rPr>
        <w:t xml:space="preserve"> 10</w:t>
      </w:r>
      <w:r w:rsidRPr="006E2051">
        <w:rPr>
          <w:rFonts w:ascii="Garamond" w:hAnsi="Garamond"/>
        </w:rPr>
        <w:t>:</w:t>
      </w:r>
      <w:r w:rsidR="00BA4525">
        <w:rPr>
          <w:rFonts w:ascii="Garamond" w:hAnsi="Garamond"/>
        </w:rPr>
        <w:t>55</w:t>
      </w:r>
      <w:r w:rsidRPr="006E2051">
        <w:rPr>
          <w:rFonts w:ascii="Garamond" w:hAnsi="Garamond"/>
        </w:rPr>
        <w:t xml:space="preserve"> hod. byla </w:t>
      </w:r>
      <w:r>
        <w:rPr>
          <w:rFonts w:ascii="Garamond" w:hAnsi="Garamond"/>
        </w:rPr>
        <w:t>Dodavateli</w:t>
      </w:r>
      <w:r w:rsidRPr="006E2051">
        <w:rPr>
          <w:rFonts w:ascii="Garamond" w:hAnsi="Garamond"/>
        </w:rPr>
        <w:t xml:space="preserve"> prostřednictvím komunikačního kanálu elektronického nástroje </w:t>
      </w:r>
      <w:r>
        <w:rPr>
          <w:rFonts w:ascii="Garamond" w:hAnsi="Garamond"/>
        </w:rPr>
        <w:t xml:space="preserve">E-ZAK </w:t>
      </w:r>
      <w:r w:rsidRPr="006E2051">
        <w:rPr>
          <w:rFonts w:ascii="Garamond" w:hAnsi="Garamond"/>
        </w:rPr>
        <w:t>doručena výzva k</w:t>
      </w:r>
      <w:r>
        <w:rPr>
          <w:rFonts w:ascii="Garamond" w:hAnsi="Garamond"/>
        </w:rPr>
        <w:t xml:space="preserve"> doplnění </w:t>
      </w:r>
      <w:r w:rsidR="00BA4525">
        <w:rPr>
          <w:rFonts w:ascii="Garamond" w:hAnsi="Garamond"/>
        </w:rPr>
        <w:t xml:space="preserve">dalších </w:t>
      </w:r>
      <w:r>
        <w:rPr>
          <w:rFonts w:ascii="Garamond" w:hAnsi="Garamond"/>
        </w:rPr>
        <w:t xml:space="preserve">dokladů </w:t>
      </w:r>
      <w:r w:rsidR="00BA4525">
        <w:rPr>
          <w:rFonts w:ascii="Garamond" w:hAnsi="Garamond"/>
        </w:rPr>
        <w:t xml:space="preserve">prokazujících splnění kvalifikace </w:t>
      </w:r>
      <w:r>
        <w:rPr>
          <w:rFonts w:ascii="Garamond" w:hAnsi="Garamond"/>
        </w:rPr>
        <w:t>ve znění nového zákona č. 134/2016 Sb. (ZZVZ)</w:t>
      </w:r>
      <w:r w:rsidRPr="006E2051">
        <w:rPr>
          <w:rFonts w:ascii="Garamond" w:hAnsi="Garamond"/>
        </w:rPr>
        <w:t>.</w:t>
      </w:r>
    </w:p>
    <w:p w:rsidR="0061454F" w:rsidRPr="001B3B22" w:rsidRDefault="0061454F" w:rsidP="0061454F">
      <w:pPr>
        <w:jc w:val="both"/>
        <w:rPr>
          <w:rFonts w:ascii="Garamond" w:hAnsi="Garamond"/>
        </w:rPr>
      </w:pPr>
      <w:r w:rsidRPr="006E2051">
        <w:rPr>
          <w:rFonts w:ascii="Garamond" w:hAnsi="Garamond"/>
        </w:rPr>
        <w:t xml:space="preserve">Dne </w:t>
      </w:r>
      <w:r w:rsidR="00BA4525">
        <w:rPr>
          <w:rFonts w:ascii="Garamond" w:hAnsi="Garamond"/>
        </w:rPr>
        <w:t>02. 11</w:t>
      </w:r>
      <w:r w:rsidRPr="006E2051">
        <w:rPr>
          <w:rFonts w:ascii="Garamond" w:hAnsi="Garamond"/>
        </w:rPr>
        <w:t>. 201</w:t>
      </w:r>
      <w:r>
        <w:rPr>
          <w:rFonts w:ascii="Garamond" w:hAnsi="Garamond"/>
        </w:rPr>
        <w:t>6</w:t>
      </w:r>
      <w:r w:rsidRPr="006E2051">
        <w:rPr>
          <w:rFonts w:ascii="Garamond" w:hAnsi="Garamond"/>
        </w:rPr>
        <w:t xml:space="preserve"> v </w:t>
      </w:r>
      <w:r w:rsidR="00BA4525">
        <w:rPr>
          <w:rFonts w:ascii="Garamond" w:hAnsi="Garamond"/>
        </w:rPr>
        <w:t>18</w:t>
      </w:r>
      <w:r w:rsidRPr="006E2051">
        <w:rPr>
          <w:rFonts w:ascii="Garamond" w:hAnsi="Garamond"/>
        </w:rPr>
        <w:t>:</w:t>
      </w:r>
      <w:r w:rsidR="00BA4525">
        <w:rPr>
          <w:rFonts w:ascii="Garamond" w:hAnsi="Garamond"/>
        </w:rPr>
        <w:t>41</w:t>
      </w:r>
      <w:r w:rsidRPr="006E2051">
        <w:rPr>
          <w:rFonts w:ascii="Garamond" w:hAnsi="Garamond"/>
        </w:rPr>
        <w:t xml:space="preserve"> hod., odeslal </w:t>
      </w:r>
      <w:r>
        <w:rPr>
          <w:rFonts w:ascii="Garamond" w:hAnsi="Garamond"/>
        </w:rPr>
        <w:t>Dodavatel</w:t>
      </w:r>
      <w:r w:rsidRPr="006E2051">
        <w:rPr>
          <w:rFonts w:ascii="Garamond" w:hAnsi="Garamond"/>
        </w:rPr>
        <w:t xml:space="preserve"> zadavateli prostřednictvím komunikačního kanálu elektronického nástroje </w:t>
      </w:r>
      <w:r>
        <w:rPr>
          <w:rFonts w:ascii="Garamond" w:hAnsi="Garamond"/>
        </w:rPr>
        <w:t>E-ZAK</w:t>
      </w:r>
      <w:r w:rsidRPr="006E2051">
        <w:rPr>
          <w:rFonts w:ascii="Garamond" w:hAnsi="Garamond"/>
        </w:rPr>
        <w:t xml:space="preserve"> požadované </w:t>
      </w:r>
      <w:r>
        <w:rPr>
          <w:rFonts w:ascii="Garamond" w:hAnsi="Garamond"/>
        </w:rPr>
        <w:t>doplnění</w:t>
      </w:r>
      <w:r w:rsidRPr="006E2051">
        <w:rPr>
          <w:rFonts w:ascii="Garamond" w:hAnsi="Garamond"/>
        </w:rPr>
        <w:t>.</w:t>
      </w:r>
    </w:p>
    <w:p w:rsidR="009635C9" w:rsidRDefault="00454118" w:rsidP="002C65C8">
      <w:pPr>
        <w:jc w:val="both"/>
        <w:rPr>
          <w:rFonts w:ascii="Garamond" w:hAnsi="Garamond"/>
        </w:rPr>
      </w:pPr>
      <w:r>
        <w:rPr>
          <w:rFonts w:ascii="Garamond" w:eastAsia="Calibri" w:hAnsi="Garamond" w:cs="Arial"/>
        </w:rPr>
        <w:t>Komise se jednoznačně usnes</w:t>
      </w:r>
      <w:r w:rsidR="00350D02">
        <w:rPr>
          <w:rFonts w:ascii="Garamond" w:eastAsia="Calibri" w:hAnsi="Garamond" w:cs="Arial"/>
        </w:rPr>
        <w:t xml:space="preserve">la, že výše uvedený </w:t>
      </w:r>
      <w:r w:rsidR="00D003D6">
        <w:rPr>
          <w:rFonts w:ascii="Garamond" w:eastAsia="Calibri" w:hAnsi="Garamond" w:cs="Arial"/>
        </w:rPr>
        <w:t>Dodavatel</w:t>
      </w:r>
      <w:r w:rsidR="00350D02">
        <w:rPr>
          <w:rFonts w:ascii="Garamond" w:eastAsia="Calibri" w:hAnsi="Garamond" w:cs="Arial"/>
        </w:rPr>
        <w:t xml:space="preserve"> č. </w:t>
      </w:r>
      <w:r w:rsidR="00025992">
        <w:rPr>
          <w:rFonts w:ascii="Garamond" w:eastAsia="Calibri" w:hAnsi="Garamond" w:cs="Arial"/>
        </w:rPr>
        <w:t>3</w:t>
      </w:r>
      <w:r w:rsidR="00BE3DF2">
        <w:rPr>
          <w:rFonts w:ascii="Garamond" w:eastAsia="Calibri" w:hAnsi="Garamond" w:cs="Arial"/>
        </w:rPr>
        <w:t>5</w:t>
      </w:r>
      <w:r>
        <w:rPr>
          <w:rFonts w:ascii="Garamond" w:eastAsia="Calibri" w:hAnsi="Garamond" w:cs="Arial"/>
        </w:rPr>
        <w:t xml:space="preserve"> prokázal kvalifikaci </w:t>
      </w:r>
      <w:r w:rsidRPr="00350D02">
        <w:rPr>
          <w:rFonts w:ascii="Garamond" w:eastAsia="Calibri" w:hAnsi="Garamond" w:cs="Arial"/>
        </w:rPr>
        <w:t>viz p</w:t>
      </w:r>
      <w:r w:rsidR="00890BC0">
        <w:rPr>
          <w:rFonts w:ascii="Garamond" w:eastAsia="Calibri" w:hAnsi="Garamond" w:cs="Arial"/>
        </w:rPr>
        <w:t>rotokol o posouzení kvalifikace.</w:t>
      </w:r>
    </w:p>
    <w:p w:rsidR="00350D02" w:rsidRPr="005A5CA2" w:rsidRDefault="00350D02" w:rsidP="00D003D6">
      <w:pPr>
        <w:tabs>
          <w:tab w:val="left" w:pos="5387"/>
        </w:tabs>
        <w:jc w:val="both"/>
        <w:rPr>
          <w:rFonts w:ascii="Garamond" w:hAnsi="Garamond" w:cstheme="minorHAnsi"/>
        </w:rPr>
      </w:pPr>
      <w:r w:rsidRPr="005A5CA2">
        <w:rPr>
          <w:rFonts w:ascii="Garamond" w:hAnsi="Garamond" w:cstheme="minorHAnsi"/>
        </w:rPr>
        <w:t xml:space="preserve">Komise po posouzení </w:t>
      </w:r>
      <w:r w:rsidR="0024276F">
        <w:rPr>
          <w:rFonts w:ascii="Garamond" w:hAnsi="Garamond" w:cstheme="minorHAnsi"/>
        </w:rPr>
        <w:t>žádosti o účast</w:t>
      </w:r>
      <w:r w:rsidRPr="005A5CA2">
        <w:rPr>
          <w:rFonts w:ascii="Garamond" w:hAnsi="Garamond" w:cstheme="minorHAnsi"/>
        </w:rPr>
        <w:t xml:space="preserve"> konstatuje, </w:t>
      </w:r>
      <w:r w:rsidR="00D003D6">
        <w:rPr>
          <w:rFonts w:ascii="Garamond" w:hAnsi="Garamond" w:cstheme="minorHAnsi"/>
        </w:rPr>
        <w:t>Dodavatel</w:t>
      </w:r>
      <w:r w:rsidR="00842795">
        <w:rPr>
          <w:rFonts w:ascii="Garamond" w:hAnsi="Garamond" w:cstheme="minorHAnsi"/>
        </w:rPr>
        <w:t>ova žádost o účast</w:t>
      </w:r>
      <w:r w:rsidRPr="005A5CA2">
        <w:rPr>
          <w:rFonts w:ascii="Garamond" w:hAnsi="Garamond" w:cstheme="minorHAnsi"/>
        </w:rPr>
        <w:t xml:space="preserve"> č. </w:t>
      </w:r>
      <w:r w:rsidR="00025992">
        <w:rPr>
          <w:rFonts w:ascii="Garamond" w:hAnsi="Garamond" w:cstheme="minorHAnsi"/>
        </w:rPr>
        <w:t>3</w:t>
      </w:r>
      <w:r w:rsidR="00540ABB">
        <w:rPr>
          <w:rFonts w:ascii="Garamond" w:hAnsi="Garamond" w:cstheme="minorHAnsi"/>
        </w:rPr>
        <w:t>5</w:t>
      </w:r>
      <w:r w:rsidRPr="005A5CA2">
        <w:rPr>
          <w:rFonts w:ascii="Garamond" w:hAnsi="Garamond" w:cstheme="minorHAnsi"/>
        </w:rPr>
        <w:t xml:space="preserve"> splňuje zákonné požadavky</w:t>
      </w:r>
      <w:r w:rsidR="0024276F">
        <w:rPr>
          <w:rFonts w:ascii="Garamond" w:hAnsi="Garamond" w:cstheme="minorHAnsi"/>
        </w:rPr>
        <w:t xml:space="preserve"> – Dodavatel prokázal základní i profesní způsobilost (prokázání ekonomické a technické způsobilosti nebylo Zadavatelem požadováno)</w:t>
      </w:r>
      <w:r w:rsidR="007E1896">
        <w:rPr>
          <w:rFonts w:ascii="Garamond" w:hAnsi="Garamond" w:cstheme="minorHAnsi"/>
        </w:rPr>
        <w:t>.</w:t>
      </w:r>
    </w:p>
    <w:tbl>
      <w:tblPr>
        <w:tblW w:w="9418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20"/>
        <w:gridCol w:w="4288"/>
        <w:gridCol w:w="851"/>
        <w:gridCol w:w="78"/>
        <w:gridCol w:w="3781"/>
      </w:tblGrid>
      <w:tr w:rsidR="00F73E6D" w:rsidRPr="00F73E6D" w:rsidTr="0024276F">
        <w:trPr>
          <w:trHeight w:val="245"/>
        </w:trPr>
        <w:tc>
          <w:tcPr>
            <w:tcW w:w="470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E6D" w:rsidRDefault="00890BC0" w:rsidP="00D003D6">
            <w:pPr>
              <w:autoSpaceDE w:val="0"/>
              <w:autoSpaceDN w:val="0"/>
              <w:adjustRightInd w:val="0"/>
              <w:spacing w:after="0" w:line="240" w:lineRule="auto"/>
              <w:ind w:right="-1310"/>
              <w:rPr>
                <w:rFonts w:ascii="Garamond" w:eastAsia="Calibri" w:hAnsi="Garamond" w:cs="Garamond"/>
                <w:b/>
                <w:bCs/>
                <w:color w:val="000000"/>
              </w:rPr>
            </w:pPr>
            <w:r>
              <w:rPr>
                <w:rFonts w:ascii="Garamond" w:eastAsia="Calibri" w:hAnsi="Garamond" w:cs="Garamond"/>
                <w:b/>
                <w:bCs/>
                <w:color w:val="000000"/>
              </w:rPr>
              <w:t>Protokol o p</w:t>
            </w:r>
            <w:r w:rsidR="00F73E6D" w:rsidRPr="00F73E6D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osouzení </w:t>
            </w:r>
            <w:r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kvalifikace </w:t>
            </w:r>
            <w:r w:rsidR="00D003D6">
              <w:rPr>
                <w:rFonts w:ascii="Garamond" w:eastAsia="Calibri" w:hAnsi="Garamond" w:cs="Garamond"/>
                <w:b/>
                <w:bCs/>
                <w:color w:val="000000"/>
              </w:rPr>
              <w:t>Dodavatele</w:t>
            </w:r>
            <w:r w:rsidR="00F73E6D" w:rsidRPr="00F73E6D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 č. </w:t>
            </w:r>
            <w:r w:rsidR="00025992">
              <w:rPr>
                <w:rFonts w:ascii="Garamond" w:eastAsia="Calibri" w:hAnsi="Garamond" w:cs="Garamond"/>
                <w:b/>
                <w:bCs/>
                <w:color w:val="000000"/>
              </w:rPr>
              <w:t>3</w:t>
            </w:r>
            <w:r w:rsidR="0041690B">
              <w:rPr>
                <w:rFonts w:ascii="Garamond" w:eastAsia="Calibri" w:hAnsi="Garamond" w:cs="Garamond"/>
                <w:b/>
                <w:bCs/>
                <w:color w:val="000000"/>
              </w:rPr>
              <w:t>5</w:t>
            </w:r>
          </w:p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b/>
                <w:bCs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890BC0">
            <w:pPr>
              <w:autoSpaceDE w:val="0"/>
              <w:autoSpaceDN w:val="0"/>
              <w:adjustRightInd w:val="0"/>
              <w:spacing w:after="0" w:line="240" w:lineRule="auto"/>
              <w:ind w:right="-176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</w:p>
        </w:tc>
      </w:tr>
      <w:tr w:rsidR="00F73E6D" w:rsidRPr="00F73E6D" w:rsidTr="0024276F">
        <w:trPr>
          <w:trHeight w:val="245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890BC0">
            <w:pPr>
              <w:autoSpaceDE w:val="0"/>
              <w:autoSpaceDN w:val="0"/>
              <w:adjustRightInd w:val="0"/>
              <w:spacing w:after="0" w:line="240" w:lineRule="auto"/>
              <w:ind w:right="-176"/>
              <w:rPr>
                <w:rFonts w:ascii="Garamond" w:eastAsia="Calibri" w:hAnsi="Garamond" w:cs="Garamond"/>
                <w:b/>
                <w:bCs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Základní </w:t>
            </w:r>
            <w:r w:rsidR="00890BC0">
              <w:rPr>
                <w:rFonts w:ascii="Garamond" w:eastAsia="Calibri" w:hAnsi="Garamond" w:cs="Garamond"/>
                <w:b/>
                <w:bCs/>
                <w:color w:val="000000"/>
              </w:rPr>
              <w:t>způsobilost</w:t>
            </w: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 podle ustanovení § </w:t>
            </w:r>
            <w:r>
              <w:rPr>
                <w:rFonts w:ascii="Garamond" w:eastAsia="Calibri" w:hAnsi="Garamond" w:cs="Garamond"/>
                <w:b/>
                <w:bCs/>
                <w:color w:val="000000"/>
              </w:rPr>
              <w:t>74</w:t>
            </w: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 Z</w:t>
            </w:r>
            <w:r>
              <w:rPr>
                <w:rFonts w:ascii="Garamond" w:eastAsia="Calibri" w:hAnsi="Garamond" w:cs="Garamond"/>
                <w:b/>
                <w:bCs/>
                <w:color w:val="000000"/>
              </w:rPr>
              <w:t>Z</w:t>
            </w: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>VZ</w:t>
            </w:r>
          </w:p>
        </w:tc>
      </w:tr>
      <w:tr w:rsidR="00F73E6D" w:rsidRPr="00F73E6D" w:rsidTr="0024276F">
        <w:trPr>
          <w:trHeight w:val="108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890BC0">
            <w:pPr>
              <w:autoSpaceDE w:val="0"/>
              <w:autoSpaceDN w:val="0"/>
              <w:adjustRightInd w:val="0"/>
              <w:spacing w:after="0" w:line="240" w:lineRule="auto"/>
              <w:ind w:right="-176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</w:p>
        </w:tc>
      </w:tr>
      <w:tr w:rsidR="00F73E6D" w:rsidRPr="00F73E6D" w:rsidTr="0024276F">
        <w:trPr>
          <w:trHeight w:val="245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Kontrolovaná skutečnost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splněno</w:t>
            </w:r>
          </w:p>
        </w:tc>
        <w:tc>
          <w:tcPr>
            <w:tcW w:w="3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Poznámka</w:t>
            </w:r>
          </w:p>
        </w:tc>
      </w:tr>
      <w:tr w:rsidR="00F73E6D" w:rsidRPr="00F73E6D" w:rsidTr="0059010B">
        <w:trPr>
          <w:trHeight w:val="3012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1</w:t>
            </w: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  <w:u w:val="single"/>
              </w:rPr>
              <w:t>Výpis z evidence rejstříku trestů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- prokázání </w:t>
            </w:r>
            <w:r w:rsidR="0024276F">
              <w:rPr>
                <w:rFonts w:ascii="Garamond" w:eastAsia="Calibri" w:hAnsi="Garamond" w:cs="Garamond"/>
                <w:color w:val="000000"/>
              </w:rPr>
              <w:t>základní způsobilosti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podle ustanovení § </w:t>
            </w:r>
            <w:r>
              <w:rPr>
                <w:rFonts w:ascii="Garamond" w:eastAsia="Calibri" w:hAnsi="Garamond" w:cs="Garamond"/>
                <w:color w:val="000000"/>
              </w:rPr>
              <w:t>74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odst. 1 písm. a) </w:t>
            </w:r>
            <w:r>
              <w:rPr>
                <w:rFonts w:ascii="Garamond" w:eastAsia="Calibri" w:hAnsi="Garamond" w:cs="Garamond"/>
                <w:color w:val="000000"/>
              </w:rPr>
              <w:t>Z</w:t>
            </w:r>
            <w:r w:rsidRPr="00F73E6D">
              <w:rPr>
                <w:rFonts w:ascii="Garamond" w:eastAsia="Calibri" w:hAnsi="Garamond" w:cs="Garamond"/>
                <w:color w:val="000000"/>
              </w:rPr>
              <w:t>ZVZ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ano</w:t>
            </w:r>
          </w:p>
        </w:tc>
        <w:tc>
          <w:tcPr>
            <w:tcW w:w="3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82AF0" w:rsidP="0033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7473B9">
              <w:rPr>
                <w:rFonts w:ascii="Garamond" w:eastAsia="Calibri" w:hAnsi="Garamond" w:cs="Garamond"/>
                <w:color w:val="000000"/>
              </w:rPr>
              <w:t xml:space="preserve">Výpis ze seznamu kvalifikovaných dodavatelů ke dni </w:t>
            </w:r>
            <w:r w:rsidR="0041690B">
              <w:rPr>
                <w:rFonts w:ascii="Garamond" w:eastAsia="Calibri" w:hAnsi="Garamond" w:cs="Garamond"/>
                <w:color w:val="000000"/>
              </w:rPr>
              <w:t>01</w:t>
            </w:r>
            <w:r w:rsidRPr="007473B9">
              <w:rPr>
                <w:rFonts w:ascii="Garamond" w:eastAsia="Calibri" w:hAnsi="Garamond" w:cs="Garamond"/>
                <w:color w:val="000000"/>
              </w:rPr>
              <w:t xml:space="preserve">. </w:t>
            </w:r>
            <w:r w:rsidR="0041690B">
              <w:rPr>
                <w:rFonts w:ascii="Garamond" w:eastAsia="Calibri" w:hAnsi="Garamond" w:cs="Garamond"/>
                <w:color w:val="000000"/>
              </w:rPr>
              <w:t>11</w:t>
            </w:r>
            <w:r w:rsidRPr="007473B9">
              <w:rPr>
                <w:rFonts w:ascii="Garamond" w:eastAsia="Calibri" w:hAnsi="Garamond" w:cs="Garamond"/>
                <w:color w:val="000000"/>
              </w:rPr>
              <w:t xml:space="preserve">. 2016, </w:t>
            </w:r>
            <w:r>
              <w:rPr>
                <w:rFonts w:ascii="Garamond" w:eastAsia="Calibri" w:hAnsi="Garamond" w:cs="Garamond"/>
                <w:color w:val="000000"/>
              </w:rPr>
              <w:t>el. podepsáno isvz2.mmr.cz</w:t>
            </w:r>
            <w:r w:rsidR="0041690B">
              <w:rPr>
                <w:rFonts w:ascii="Garamond" w:eastAsia="Calibri" w:hAnsi="Garamond" w:cs="Garamond"/>
                <w:color w:val="000000"/>
              </w:rPr>
              <w:t>, ověřeno Českou poštou - Praha 93, podepsala Martina Veselá</w:t>
            </w:r>
          </w:p>
        </w:tc>
      </w:tr>
      <w:tr w:rsidR="00F73E6D" w:rsidRPr="00F73E6D" w:rsidTr="0059010B">
        <w:trPr>
          <w:trHeight w:val="1255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2</w:t>
            </w: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DD0930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  <w:u w:val="single"/>
              </w:rPr>
              <w:t>Potvrzení příslušného finančního úřadu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- prokázání </w:t>
            </w:r>
            <w:r w:rsidR="0024276F">
              <w:rPr>
                <w:rFonts w:ascii="Garamond" w:eastAsia="Calibri" w:hAnsi="Garamond" w:cs="Garamond"/>
                <w:color w:val="000000"/>
              </w:rPr>
              <w:t>základní způsobilosti</w:t>
            </w:r>
            <w:r w:rsidR="0024276F" w:rsidRPr="00F73E6D">
              <w:rPr>
                <w:rFonts w:ascii="Garamond" w:eastAsia="Calibri" w:hAnsi="Garamond" w:cs="Garamond"/>
                <w:color w:val="000000"/>
              </w:rPr>
              <w:t xml:space="preserve"> 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podle ustanovení § </w:t>
            </w:r>
            <w:r w:rsidR="005B4EBA">
              <w:rPr>
                <w:rFonts w:ascii="Garamond" w:eastAsia="Calibri" w:hAnsi="Garamond" w:cs="Garamond"/>
                <w:color w:val="000000"/>
              </w:rPr>
              <w:t>74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odst. 1 písm. </w:t>
            </w:r>
            <w:r w:rsidR="005B4EBA">
              <w:rPr>
                <w:rFonts w:ascii="Garamond" w:eastAsia="Calibri" w:hAnsi="Garamond" w:cs="Garamond"/>
                <w:color w:val="000000"/>
              </w:rPr>
              <w:t>b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) </w:t>
            </w:r>
            <w:r w:rsidR="005B4EBA">
              <w:rPr>
                <w:rFonts w:ascii="Garamond" w:eastAsia="Calibri" w:hAnsi="Garamond" w:cs="Garamond"/>
                <w:color w:val="000000"/>
              </w:rPr>
              <w:t>Z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ZVZ o tom, že </w:t>
            </w:r>
            <w:r w:rsidR="009C1173">
              <w:rPr>
                <w:rFonts w:ascii="Garamond" w:eastAsia="Calibri" w:hAnsi="Garamond" w:cs="Garamond"/>
                <w:color w:val="000000"/>
              </w:rPr>
              <w:t>dodavatel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nemá v evidenci daní zachyceny daňové nedoplatky jak v ČR, tak v zemi </w:t>
            </w:r>
            <w:r w:rsidR="00DD0930">
              <w:rPr>
                <w:rFonts w:ascii="Garamond" w:eastAsia="Calibri" w:hAnsi="Garamond" w:cs="Garamond"/>
                <w:color w:val="000000"/>
              </w:rPr>
              <w:t xml:space="preserve">svého </w:t>
            </w:r>
            <w:r w:rsidRPr="00F73E6D">
              <w:rPr>
                <w:rFonts w:ascii="Garamond" w:eastAsia="Calibri" w:hAnsi="Garamond" w:cs="Garamond"/>
                <w:color w:val="000000"/>
              </w:rPr>
              <w:t>sídla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ano</w:t>
            </w:r>
          </w:p>
        </w:tc>
        <w:tc>
          <w:tcPr>
            <w:tcW w:w="3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41690B" w:rsidP="0033649E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41690B">
              <w:rPr>
                <w:rFonts w:ascii="Garamond" w:eastAsia="Calibri" w:hAnsi="Garamond" w:cs="Garamond"/>
                <w:color w:val="000000"/>
              </w:rPr>
              <w:t>Výpis ze seznamu kvalifikovaných dodavatelů ke dni 01. 11. 2016, el. podepsáno isvz2.mmr.cz, ověřeno Českou poštou - Praha 93, podepsala Martina Veselá</w:t>
            </w:r>
          </w:p>
        </w:tc>
      </w:tr>
      <w:tr w:rsidR="00F73E6D" w:rsidRPr="00F73E6D" w:rsidTr="0024276F">
        <w:trPr>
          <w:trHeight w:val="1261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3</w:t>
            </w: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DD0930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  <w:u w:val="single"/>
              </w:rPr>
              <w:t>Potvrzení příslušného orgánu či instituce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k prokázání </w:t>
            </w:r>
            <w:r w:rsidR="0024276F">
              <w:rPr>
                <w:rFonts w:ascii="Garamond" w:eastAsia="Calibri" w:hAnsi="Garamond" w:cs="Garamond"/>
                <w:color w:val="000000"/>
              </w:rPr>
              <w:t>základní způsobilosti</w:t>
            </w:r>
            <w:r w:rsidR="0024276F" w:rsidRPr="00F73E6D">
              <w:rPr>
                <w:rFonts w:ascii="Garamond" w:eastAsia="Calibri" w:hAnsi="Garamond" w:cs="Garamond"/>
                <w:color w:val="000000"/>
              </w:rPr>
              <w:t xml:space="preserve"> 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dle § </w:t>
            </w:r>
            <w:r w:rsidR="00DD0930">
              <w:rPr>
                <w:rFonts w:ascii="Garamond" w:eastAsia="Calibri" w:hAnsi="Garamond" w:cs="Garamond"/>
                <w:color w:val="000000"/>
              </w:rPr>
              <w:t>74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odst. 1 písm. </w:t>
            </w:r>
            <w:r w:rsidR="00DD0930">
              <w:rPr>
                <w:rFonts w:ascii="Garamond" w:eastAsia="Calibri" w:hAnsi="Garamond" w:cs="Garamond"/>
                <w:color w:val="000000"/>
              </w:rPr>
              <w:t>d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) </w:t>
            </w:r>
            <w:r w:rsidR="00DD0930">
              <w:rPr>
                <w:rFonts w:ascii="Garamond" w:eastAsia="Calibri" w:hAnsi="Garamond" w:cs="Garamond"/>
                <w:color w:val="000000"/>
              </w:rPr>
              <w:t>Z</w:t>
            </w:r>
            <w:r w:rsidRPr="00F73E6D">
              <w:rPr>
                <w:rFonts w:ascii="Garamond" w:eastAsia="Calibri" w:hAnsi="Garamond" w:cs="Garamond"/>
                <w:color w:val="000000"/>
              </w:rPr>
              <w:t>ZVZ o neexistenci nedoplatku na pojistném a na penále na sociálním zabezpečení a příspěvku na státní politiku zaměstnanosti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ano</w:t>
            </w:r>
          </w:p>
        </w:tc>
        <w:tc>
          <w:tcPr>
            <w:tcW w:w="3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41690B" w:rsidP="002F19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41690B">
              <w:rPr>
                <w:rFonts w:ascii="Garamond" w:eastAsia="Calibri" w:hAnsi="Garamond" w:cs="Garamond"/>
                <w:color w:val="000000"/>
              </w:rPr>
              <w:t>Výpis ze seznamu kvalifikovaných dodavatelů ke dni 01. 11. 2016, el. podepsáno isvz2.mmr.cz, ověřeno Českou poštou - Praha 93, podepsala Martina Veselá</w:t>
            </w:r>
          </w:p>
        </w:tc>
      </w:tr>
      <w:tr w:rsidR="00F73E6D" w:rsidRPr="00F73E6D" w:rsidTr="0024276F">
        <w:trPr>
          <w:trHeight w:val="847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lastRenderedPageBreak/>
              <w:t>4</w:t>
            </w: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BB1CD3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  <w:u w:val="single"/>
              </w:rPr>
              <w:t>Čestné prohlášení</w:t>
            </w:r>
            <w:r w:rsidR="00263046">
              <w:rPr>
                <w:rFonts w:ascii="Garamond" w:eastAsia="Calibri" w:hAnsi="Garamond" w:cs="Garamond"/>
                <w:color w:val="000000"/>
              </w:rPr>
              <w:t xml:space="preserve"> o splnění základní způsobilosti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</w:t>
            </w:r>
            <w:r w:rsidR="000F4798">
              <w:rPr>
                <w:rFonts w:ascii="Garamond" w:eastAsia="Calibri" w:hAnsi="Garamond" w:cs="Garamond"/>
                <w:color w:val="000000"/>
              </w:rPr>
              <w:t>ve vztahu k</w:t>
            </w:r>
            <w:r w:rsidR="00263046">
              <w:rPr>
                <w:rFonts w:ascii="Garamond" w:eastAsia="Calibri" w:hAnsi="Garamond" w:cs="Garamond"/>
                <w:color w:val="000000"/>
              </w:rPr>
              <w:t xml:space="preserve"> ust.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§ </w:t>
            </w:r>
            <w:r w:rsidR="00263046">
              <w:rPr>
                <w:rFonts w:ascii="Garamond" w:eastAsia="Calibri" w:hAnsi="Garamond" w:cs="Garamond"/>
                <w:color w:val="000000"/>
              </w:rPr>
              <w:t>74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odst. 1 písm. </w:t>
            </w:r>
            <w:r w:rsidR="00263046">
              <w:rPr>
                <w:rFonts w:ascii="Garamond" w:eastAsia="Calibri" w:hAnsi="Garamond" w:cs="Garamond"/>
                <w:color w:val="000000"/>
              </w:rPr>
              <w:t>b), c</w:t>
            </w:r>
            <w:r w:rsidRPr="00F73E6D">
              <w:rPr>
                <w:rFonts w:ascii="Garamond" w:eastAsia="Calibri" w:hAnsi="Garamond" w:cs="Garamond"/>
                <w:color w:val="000000"/>
              </w:rPr>
              <w:t>)</w:t>
            </w:r>
            <w:r w:rsidR="00263046">
              <w:rPr>
                <w:rFonts w:ascii="Garamond" w:eastAsia="Calibri" w:hAnsi="Garamond" w:cs="Garamond"/>
                <w:color w:val="000000"/>
              </w:rPr>
              <w:t xml:space="preserve"> Z</w:t>
            </w:r>
            <w:r w:rsidRPr="00F73E6D">
              <w:rPr>
                <w:rFonts w:ascii="Garamond" w:eastAsia="Calibri" w:hAnsi="Garamond" w:cs="Garamond"/>
                <w:color w:val="000000"/>
              </w:rPr>
              <w:t>ZVZ (Příloha č.1)</w:t>
            </w: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ano</w:t>
            </w:r>
          </w:p>
        </w:tc>
        <w:tc>
          <w:tcPr>
            <w:tcW w:w="37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2F1952" w:rsidP="0015571F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>
              <w:rPr>
                <w:rFonts w:ascii="Garamond" w:eastAsia="Calibri" w:hAnsi="Garamond" w:cs="Garamond"/>
                <w:color w:val="000000"/>
              </w:rPr>
              <w:t xml:space="preserve">Čestné prohlášení ze dne </w:t>
            </w:r>
            <w:r w:rsidR="0015571F">
              <w:rPr>
                <w:rFonts w:ascii="Garamond" w:eastAsia="Calibri" w:hAnsi="Garamond" w:cs="Garamond"/>
                <w:color w:val="000000"/>
              </w:rPr>
              <w:t>19</w:t>
            </w:r>
            <w:r>
              <w:rPr>
                <w:rFonts w:ascii="Garamond" w:eastAsia="Calibri" w:hAnsi="Garamond" w:cs="Garamond"/>
                <w:color w:val="000000"/>
              </w:rPr>
              <w:t xml:space="preserve">. 10. 2016 podepsal Ing. </w:t>
            </w:r>
            <w:r w:rsidR="0015571F">
              <w:rPr>
                <w:rFonts w:ascii="Garamond" w:eastAsia="Calibri" w:hAnsi="Garamond" w:cs="Garamond"/>
                <w:color w:val="000000"/>
              </w:rPr>
              <w:t xml:space="preserve">Peter </w:t>
            </w:r>
            <w:proofErr w:type="spellStart"/>
            <w:r w:rsidR="0015571F">
              <w:rPr>
                <w:rFonts w:ascii="Garamond" w:eastAsia="Calibri" w:hAnsi="Garamond" w:cs="Garamond"/>
                <w:color w:val="000000"/>
              </w:rPr>
              <w:t>Barath</w:t>
            </w:r>
            <w:proofErr w:type="spellEnd"/>
            <w:r>
              <w:rPr>
                <w:rFonts w:ascii="Garamond" w:eastAsia="Calibri" w:hAnsi="Garamond" w:cs="Garamond"/>
                <w:color w:val="000000"/>
              </w:rPr>
              <w:t>, jednatel</w:t>
            </w:r>
          </w:p>
        </w:tc>
      </w:tr>
      <w:tr w:rsidR="00164452" w:rsidRPr="00F73E6D" w:rsidTr="002D5FF5">
        <w:trPr>
          <w:trHeight w:val="72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4452" w:rsidRPr="00F73E6D" w:rsidRDefault="00164452" w:rsidP="00D80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>
              <w:rPr>
                <w:rFonts w:ascii="Garamond" w:eastAsia="Calibri" w:hAnsi="Garamond" w:cs="Garamond"/>
                <w:color w:val="000000"/>
              </w:rPr>
              <w:t>5</w:t>
            </w: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4452" w:rsidRDefault="00164452" w:rsidP="001644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  <w:u w:val="single"/>
              </w:rPr>
              <w:t>Čestné prohlášení</w:t>
            </w:r>
            <w:r>
              <w:rPr>
                <w:rFonts w:ascii="Garamond" w:eastAsia="Calibri" w:hAnsi="Garamond" w:cs="Garamond"/>
                <w:color w:val="000000"/>
              </w:rPr>
              <w:t xml:space="preserve"> ve vztahu k ust.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§ </w:t>
            </w:r>
            <w:r>
              <w:rPr>
                <w:rFonts w:ascii="Garamond" w:eastAsia="Calibri" w:hAnsi="Garamond" w:cs="Garamond"/>
                <w:color w:val="000000"/>
              </w:rPr>
              <w:t>74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odst. 1 písm. </w:t>
            </w:r>
            <w:r>
              <w:rPr>
                <w:rFonts w:ascii="Garamond" w:eastAsia="Calibri" w:hAnsi="Garamond" w:cs="Garamond"/>
                <w:color w:val="000000"/>
              </w:rPr>
              <w:t>e</w:t>
            </w:r>
            <w:r w:rsidRPr="00F73E6D">
              <w:rPr>
                <w:rFonts w:ascii="Garamond" w:eastAsia="Calibri" w:hAnsi="Garamond" w:cs="Garamond"/>
                <w:color w:val="000000"/>
              </w:rPr>
              <w:t>)</w:t>
            </w:r>
            <w:r>
              <w:rPr>
                <w:rFonts w:ascii="Garamond" w:eastAsia="Calibri" w:hAnsi="Garamond" w:cs="Garamond"/>
                <w:color w:val="000000"/>
              </w:rPr>
              <w:t xml:space="preserve"> Z</w:t>
            </w:r>
            <w:r w:rsidRPr="00F73E6D">
              <w:rPr>
                <w:rFonts w:ascii="Garamond" w:eastAsia="Calibri" w:hAnsi="Garamond" w:cs="Garamond"/>
                <w:color w:val="000000"/>
              </w:rPr>
              <w:t>ZVZ (Příloha č.</w:t>
            </w:r>
            <w:r>
              <w:rPr>
                <w:rFonts w:ascii="Garamond" w:eastAsia="Calibri" w:hAnsi="Garamond" w:cs="Garamond"/>
                <w:color w:val="000000"/>
              </w:rPr>
              <w:t>2</w:t>
            </w:r>
            <w:r w:rsidRPr="00F73E6D">
              <w:rPr>
                <w:rFonts w:ascii="Garamond" w:eastAsia="Calibri" w:hAnsi="Garamond" w:cs="Garamond"/>
                <w:color w:val="000000"/>
              </w:rPr>
              <w:t>)</w:t>
            </w:r>
          </w:p>
          <w:p w:rsidR="002D5FF5" w:rsidRPr="00F73E6D" w:rsidRDefault="002D5FF5" w:rsidP="001644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92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4452" w:rsidRPr="00F73E6D" w:rsidRDefault="00164452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ano</w:t>
            </w:r>
          </w:p>
        </w:tc>
        <w:tc>
          <w:tcPr>
            <w:tcW w:w="378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64452" w:rsidRPr="00F73E6D" w:rsidRDefault="002F1952" w:rsidP="00D80A91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>
              <w:rPr>
                <w:rFonts w:ascii="Garamond" w:eastAsia="Calibri" w:hAnsi="Garamond" w:cs="Garamond"/>
                <w:color w:val="000000"/>
              </w:rPr>
              <w:t xml:space="preserve">Čestné prohlášení ze dne 21. 10. 2016 podepsal </w:t>
            </w:r>
            <w:r w:rsidR="0015571F" w:rsidRPr="0015571F">
              <w:rPr>
                <w:rFonts w:ascii="Garamond" w:eastAsia="Calibri" w:hAnsi="Garamond" w:cs="Garamond"/>
                <w:color w:val="000000"/>
              </w:rPr>
              <w:t>Ing. Peter Barath</w:t>
            </w:r>
            <w:bookmarkStart w:id="0" w:name="_GoBack"/>
            <w:bookmarkEnd w:id="0"/>
            <w:r>
              <w:rPr>
                <w:rFonts w:ascii="Garamond" w:eastAsia="Calibri" w:hAnsi="Garamond" w:cs="Garamond"/>
                <w:color w:val="000000"/>
              </w:rPr>
              <w:t>, jednatel</w:t>
            </w:r>
          </w:p>
        </w:tc>
      </w:tr>
      <w:tr w:rsidR="002D5FF5" w:rsidRPr="00F73E6D" w:rsidTr="002D5FF5">
        <w:trPr>
          <w:trHeight w:val="1004"/>
        </w:trPr>
        <w:tc>
          <w:tcPr>
            <w:tcW w:w="4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FF5" w:rsidRPr="00200D80" w:rsidRDefault="002D5FF5" w:rsidP="00D80A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200D80">
              <w:rPr>
                <w:rFonts w:ascii="Garamond" w:eastAsia="Calibri" w:hAnsi="Garamond" w:cs="Garamond"/>
                <w:color w:val="000000"/>
              </w:rPr>
              <w:t>6</w:t>
            </w:r>
          </w:p>
        </w:tc>
        <w:tc>
          <w:tcPr>
            <w:tcW w:w="428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FF5" w:rsidRPr="00200D80" w:rsidRDefault="00615AEC" w:rsidP="001644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DC39FA">
              <w:rPr>
                <w:rFonts w:ascii="Garamond" w:hAnsi="Garamond"/>
                <w:b/>
                <w:u w:val="single"/>
              </w:rPr>
              <w:t>V</w:t>
            </w:r>
            <w:r w:rsidR="002D5FF5" w:rsidRPr="00DC39FA">
              <w:rPr>
                <w:rFonts w:ascii="Garamond" w:hAnsi="Garamond"/>
                <w:b/>
                <w:u w:val="single"/>
              </w:rPr>
              <w:t>ýpis z obchodního rejstříku</w:t>
            </w:r>
            <w:r w:rsidR="002D5FF5" w:rsidRPr="00200D80">
              <w:rPr>
                <w:rFonts w:ascii="Garamond" w:hAnsi="Garamond"/>
              </w:rPr>
              <w:t>, nebo předložení písemného čestného prohlášení v případě, že není v obchodním rejstříku zapsán, ve vztahu k</w:t>
            </w:r>
            <w:r>
              <w:rPr>
                <w:rFonts w:ascii="Garamond" w:hAnsi="Garamond"/>
              </w:rPr>
              <w:t> </w:t>
            </w:r>
            <w:proofErr w:type="spellStart"/>
            <w:r>
              <w:rPr>
                <w:rFonts w:ascii="Garamond" w:hAnsi="Garamond"/>
              </w:rPr>
              <w:t>ust</w:t>
            </w:r>
            <w:proofErr w:type="spellEnd"/>
            <w:r>
              <w:rPr>
                <w:rFonts w:ascii="Garamond" w:hAnsi="Garamond"/>
              </w:rPr>
              <w:t xml:space="preserve">. </w:t>
            </w:r>
            <w:r w:rsidR="002D5FF5" w:rsidRPr="00200D80">
              <w:rPr>
                <w:rFonts w:ascii="Garamond" w:hAnsi="Garamond"/>
              </w:rPr>
              <w:t>§ 74 odst. 1 písm. e) ZZVZ.</w:t>
            </w:r>
          </w:p>
          <w:p w:rsidR="002D5FF5" w:rsidRPr="00200D80" w:rsidRDefault="002D5FF5" w:rsidP="001644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</w:p>
          <w:p w:rsidR="002D5FF5" w:rsidRPr="00200D80" w:rsidRDefault="002D5FF5" w:rsidP="001644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</w:p>
          <w:p w:rsidR="002D5FF5" w:rsidRPr="00200D80" w:rsidRDefault="002D5FF5" w:rsidP="001644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b/>
                <w:bCs/>
                <w:color w:val="000000"/>
                <w:u w:val="single"/>
              </w:rPr>
            </w:pPr>
          </w:p>
        </w:tc>
        <w:tc>
          <w:tcPr>
            <w:tcW w:w="92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FF5" w:rsidRPr="00F73E6D" w:rsidRDefault="00F93E30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>
              <w:rPr>
                <w:rFonts w:ascii="Garamond" w:eastAsia="Calibri" w:hAnsi="Garamond" w:cs="Garamond"/>
                <w:color w:val="000000"/>
              </w:rPr>
              <w:t>ano</w:t>
            </w:r>
          </w:p>
        </w:tc>
        <w:tc>
          <w:tcPr>
            <w:tcW w:w="378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5FF5" w:rsidRPr="00F73E6D" w:rsidRDefault="0041690B" w:rsidP="002F1952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41690B">
              <w:rPr>
                <w:rFonts w:ascii="Garamond" w:eastAsia="Calibri" w:hAnsi="Garamond" w:cs="Garamond"/>
                <w:color w:val="000000"/>
              </w:rPr>
              <w:t>Výpis ze seznamu kvalifikovaných dodavatelů ke dni 01. 11. 2016, el. podepsáno isvz2.mmr.cz, ověřeno Českou poštou - Praha 93, podepsala Martina Veselá</w:t>
            </w:r>
          </w:p>
        </w:tc>
      </w:tr>
      <w:tr w:rsidR="00F73E6D" w:rsidRPr="00F73E6D" w:rsidTr="0024276F">
        <w:trPr>
          <w:trHeight w:val="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</w:p>
          <w:p w:rsidR="00164452" w:rsidRPr="00F73E6D" w:rsidRDefault="00164452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890BC0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</w:tr>
      <w:tr w:rsidR="00164452" w:rsidRPr="00F73E6D" w:rsidTr="0024276F">
        <w:trPr>
          <w:trHeight w:val="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164452" w:rsidRDefault="00164452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164452" w:rsidRPr="00F73E6D" w:rsidRDefault="00164452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92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452" w:rsidRPr="00F73E6D" w:rsidRDefault="00164452" w:rsidP="00890BC0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3781" w:type="dxa"/>
            <w:tcBorders>
              <w:top w:val="nil"/>
              <w:left w:val="nil"/>
              <w:bottom w:val="nil"/>
              <w:right w:val="nil"/>
            </w:tcBorders>
          </w:tcPr>
          <w:p w:rsidR="00164452" w:rsidRPr="00F73E6D" w:rsidRDefault="00164452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</w:tr>
      <w:tr w:rsidR="00F73E6D" w:rsidRPr="00F73E6D" w:rsidTr="0024276F">
        <w:trPr>
          <w:trHeight w:val="245"/>
        </w:trPr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176"/>
              <w:rPr>
                <w:rFonts w:ascii="Garamond" w:eastAsia="Calibri" w:hAnsi="Garamond" w:cs="Garamond"/>
                <w:b/>
                <w:bCs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>Profesní</w:t>
            </w:r>
            <w:r w:rsidR="0024276F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 způsobilost po</w:t>
            </w: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dle ustanovení § </w:t>
            </w:r>
            <w:r w:rsidR="00263046">
              <w:rPr>
                <w:rFonts w:ascii="Garamond" w:eastAsia="Calibri" w:hAnsi="Garamond" w:cs="Garamond"/>
                <w:b/>
                <w:bCs/>
                <w:color w:val="000000"/>
              </w:rPr>
              <w:t>77</w:t>
            </w: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 xml:space="preserve"> Z</w:t>
            </w:r>
            <w:r w:rsidR="0059010B">
              <w:rPr>
                <w:rFonts w:ascii="Garamond" w:eastAsia="Calibri" w:hAnsi="Garamond" w:cs="Garamond"/>
                <w:b/>
                <w:bCs/>
                <w:color w:val="000000"/>
              </w:rPr>
              <w:t>Z</w:t>
            </w:r>
            <w:r w:rsidRPr="00F73E6D">
              <w:rPr>
                <w:rFonts w:ascii="Garamond" w:eastAsia="Calibri" w:hAnsi="Garamond" w:cs="Garamond"/>
                <w:b/>
                <w:bCs/>
                <w:color w:val="000000"/>
              </w:rPr>
              <w:t>VZ</w:t>
            </w:r>
          </w:p>
        </w:tc>
      </w:tr>
      <w:tr w:rsidR="00F73E6D" w:rsidRPr="00F73E6D" w:rsidTr="0024276F">
        <w:trPr>
          <w:trHeight w:val="96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890BC0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</w:tr>
      <w:tr w:rsidR="00F73E6D" w:rsidRPr="00F73E6D" w:rsidTr="0024276F">
        <w:trPr>
          <w:trHeight w:val="245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Kontrolovaná skutečnost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splněno</w:t>
            </w:r>
          </w:p>
        </w:tc>
        <w:tc>
          <w:tcPr>
            <w:tcW w:w="3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Poznámka</w:t>
            </w:r>
          </w:p>
        </w:tc>
      </w:tr>
      <w:tr w:rsidR="00F73E6D" w:rsidRPr="00F73E6D" w:rsidTr="0024276F">
        <w:trPr>
          <w:trHeight w:val="977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1</w:t>
            </w: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842795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615AEC">
              <w:rPr>
                <w:rFonts w:ascii="Garamond" w:hAnsi="Garamond" w:cs="Candara"/>
                <w:b/>
                <w:color w:val="000000"/>
                <w:u w:val="single"/>
              </w:rPr>
              <w:t xml:space="preserve">Výpis </w:t>
            </w:r>
            <w:r w:rsidRPr="00615AEC">
              <w:rPr>
                <w:rFonts w:ascii="Garamond" w:hAnsi="Garamond" w:cs="Candara"/>
                <w:b/>
                <w:u w:val="single"/>
              </w:rPr>
              <w:t>z obchodního rejstříku</w:t>
            </w:r>
            <w:r w:rsidRPr="009B60DE">
              <w:rPr>
                <w:rFonts w:ascii="Garamond" w:hAnsi="Garamond" w:cs="Candara"/>
              </w:rPr>
              <w:t xml:space="preserve"> či jiné obdobné evidence</w:t>
            </w:r>
            <w:r>
              <w:rPr>
                <w:rFonts w:ascii="Garamond" w:hAnsi="Garamond" w:cs="Candara"/>
              </w:rPr>
              <w:t>, pokud jiný právní předpis zápis do takové evidence vyžaduje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ano</w:t>
            </w:r>
          </w:p>
        </w:tc>
        <w:tc>
          <w:tcPr>
            <w:tcW w:w="3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41690B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41690B">
              <w:rPr>
                <w:rFonts w:ascii="Garamond" w:eastAsia="Calibri" w:hAnsi="Garamond" w:cs="Garamond"/>
                <w:color w:val="000000"/>
              </w:rPr>
              <w:t>Výpis ze seznamu kvalifikovaných dodavatelů ke dni 01. 11. 2016, el. podepsáno isvz2.mmr.cz, ověřeno Českou poštou - Praha 93, podepsala Martina Veselá</w:t>
            </w:r>
          </w:p>
        </w:tc>
      </w:tr>
      <w:tr w:rsidR="00F73E6D" w:rsidRPr="00F73E6D" w:rsidTr="0059010B">
        <w:trPr>
          <w:trHeight w:val="950"/>
        </w:trPr>
        <w:tc>
          <w:tcPr>
            <w:tcW w:w="4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color w:val="000000"/>
              </w:rPr>
              <w:t>2</w:t>
            </w:r>
          </w:p>
        </w:tc>
        <w:tc>
          <w:tcPr>
            <w:tcW w:w="42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 w:rsidRPr="00F73E6D">
              <w:rPr>
                <w:rFonts w:ascii="Garamond" w:eastAsia="Calibri" w:hAnsi="Garamond" w:cs="Garamond"/>
                <w:b/>
                <w:bCs/>
                <w:color w:val="000000"/>
                <w:u w:val="single"/>
              </w:rPr>
              <w:t>Doklad o oprávnění k podnikání</w:t>
            </w:r>
            <w:r w:rsidRPr="00F73E6D">
              <w:rPr>
                <w:rFonts w:ascii="Garamond" w:eastAsia="Calibri" w:hAnsi="Garamond" w:cs="Garamond"/>
                <w:color w:val="000000"/>
              </w:rPr>
              <w:t xml:space="preserve"> podle zvláštních právních předpisů v rozsahu odpovídajícím předmětu veřejné zakázky</w:t>
            </w:r>
            <w:r w:rsidR="00F93E30">
              <w:rPr>
                <w:rFonts w:ascii="Garamond" w:eastAsia="Calibri" w:hAnsi="Garamond" w:cs="Garamond"/>
                <w:color w:val="000000"/>
              </w:rPr>
              <w:t xml:space="preserve"> (např. živnostenský list)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175570" w:rsidP="0024276F">
            <w:pPr>
              <w:autoSpaceDE w:val="0"/>
              <w:autoSpaceDN w:val="0"/>
              <w:adjustRightInd w:val="0"/>
              <w:spacing w:after="0" w:line="240" w:lineRule="auto"/>
              <w:ind w:right="-30"/>
              <w:jc w:val="center"/>
              <w:rPr>
                <w:rFonts w:ascii="Garamond" w:eastAsia="Calibri" w:hAnsi="Garamond" w:cs="Garamond"/>
                <w:color w:val="000000"/>
              </w:rPr>
            </w:pPr>
            <w:r>
              <w:rPr>
                <w:rFonts w:ascii="Garamond" w:eastAsia="Calibri" w:hAnsi="Garamond" w:cs="Garamond"/>
                <w:color w:val="000000"/>
              </w:rPr>
              <w:t>ne</w:t>
            </w:r>
          </w:p>
        </w:tc>
        <w:tc>
          <w:tcPr>
            <w:tcW w:w="385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73E6D" w:rsidRPr="00F73E6D" w:rsidRDefault="00175570" w:rsidP="00DC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Garamond" w:eastAsia="Calibri" w:hAnsi="Garamond" w:cs="Garamond"/>
                <w:color w:val="000000"/>
              </w:rPr>
            </w:pPr>
            <w:r>
              <w:rPr>
                <w:rFonts w:ascii="Garamond" w:eastAsia="Calibri" w:hAnsi="Garamond" w:cs="Garamond"/>
                <w:color w:val="000000"/>
              </w:rPr>
              <w:t>nebylo požadováno</w:t>
            </w:r>
          </w:p>
        </w:tc>
      </w:tr>
      <w:tr w:rsidR="00F73E6D" w:rsidRPr="00F73E6D" w:rsidTr="0024276F">
        <w:trPr>
          <w:trHeight w:val="245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4288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890BC0">
            <w:pPr>
              <w:autoSpaceDE w:val="0"/>
              <w:autoSpaceDN w:val="0"/>
              <w:adjustRightInd w:val="0"/>
              <w:spacing w:after="0" w:line="240" w:lineRule="auto"/>
              <w:ind w:right="-176"/>
              <w:jc w:val="center"/>
              <w:rPr>
                <w:rFonts w:ascii="Garamond" w:eastAsia="Calibri" w:hAnsi="Garamond" w:cs="Garamond"/>
                <w:color w:val="000000"/>
              </w:rPr>
            </w:pPr>
          </w:p>
        </w:tc>
        <w:tc>
          <w:tcPr>
            <w:tcW w:w="38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73E6D" w:rsidRPr="00F73E6D" w:rsidRDefault="00F73E6D" w:rsidP="00F73E6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aramond" w:eastAsia="Calibri" w:hAnsi="Garamond" w:cs="Garamond"/>
                <w:color w:val="000000"/>
              </w:rPr>
            </w:pPr>
          </w:p>
        </w:tc>
      </w:tr>
    </w:tbl>
    <w:p w:rsidR="009635C9" w:rsidRDefault="009635C9" w:rsidP="009635C9">
      <w:pPr>
        <w:jc w:val="both"/>
        <w:rPr>
          <w:rFonts w:ascii="Garamond" w:hAnsi="Garamond" w:cstheme="minorHAnsi"/>
        </w:rPr>
      </w:pPr>
      <w:r w:rsidRPr="001B3B22">
        <w:rPr>
          <w:rFonts w:ascii="Garamond" w:hAnsi="Garamond" w:cstheme="minorHAnsi"/>
        </w:rPr>
        <w:t xml:space="preserve">Závěr a doporučení:  </w:t>
      </w:r>
    </w:p>
    <w:p w:rsidR="001C28CD" w:rsidRPr="005A5CA2" w:rsidRDefault="001C28CD" w:rsidP="001C28CD">
      <w:pPr>
        <w:jc w:val="both"/>
        <w:rPr>
          <w:rFonts w:ascii="Garamond" w:hAnsi="Garamond" w:cstheme="minorHAnsi"/>
        </w:rPr>
      </w:pPr>
      <w:r w:rsidRPr="005A5CA2">
        <w:rPr>
          <w:rFonts w:ascii="Garamond" w:hAnsi="Garamond" w:cstheme="minorHAnsi"/>
        </w:rPr>
        <w:t xml:space="preserve">Na základě výše uvedeného komise doporučuje Zadavateli výše uvedeného </w:t>
      </w:r>
      <w:r w:rsidR="00D003D6">
        <w:rPr>
          <w:rFonts w:ascii="Garamond" w:hAnsi="Garamond" w:cstheme="minorHAnsi"/>
        </w:rPr>
        <w:t>Dodavatele</w:t>
      </w:r>
      <w:r w:rsidRPr="005A5CA2">
        <w:rPr>
          <w:rFonts w:ascii="Garamond" w:hAnsi="Garamond" w:cstheme="minorHAnsi"/>
        </w:rPr>
        <w:t xml:space="preserve"> zařadit do předmětného DNS.  </w:t>
      </w:r>
    </w:p>
    <w:p w:rsidR="001C28CD" w:rsidRPr="005A5CA2" w:rsidRDefault="001C28CD" w:rsidP="001C28CD">
      <w:pPr>
        <w:jc w:val="both"/>
        <w:rPr>
          <w:rFonts w:ascii="Garamond" w:hAnsi="Garamond" w:cstheme="minorHAnsi"/>
        </w:rPr>
      </w:pPr>
      <w:r w:rsidRPr="005A5CA2">
        <w:rPr>
          <w:rFonts w:ascii="Garamond" w:hAnsi="Garamond" w:cstheme="minorHAnsi"/>
        </w:rPr>
        <w:t xml:space="preserve">Komise se jednoznačně shodla na zařazení </w:t>
      </w:r>
      <w:r w:rsidR="00D003D6">
        <w:rPr>
          <w:rFonts w:ascii="Garamond" w:hAnsi="Garamond" w:cstheme="minorHAnsi"/>
          <w:b/>
        </w:rPr>
        <w:t>Dodavatele</w:t>
      </w:r>
      <w:r w:rsidRPr="005A5CA2">
        <w:rPr>
          <w:rFonts w:ascii="Garamond" w:hAnsi="Garamond" w:cstheme="minorHAnsi"/>
          <w:b/>
        </w:rPr>
        <w:t xml:space="preserve"> č. </w:t>
      </w:r>
      <w:r w:rsidR="00025992">
        <w:rPr>
          <w:rFonts w:ascii="Garamond" w:hAnsi="Garamond" w:cstheme="minorHAnsi"/>
          <w:b/>
        </w:rPr>
        <w:t>3</w:t>
      </w:r>
      <w:r w:rsidR="0041690B">
        <w:rPr>
          <w:rFonts w:ascii="Garamond" w:hAnsi="Garamond" w:cstheme="minorHAnsi"/>
          <w:b/>
        </w:rPr>
        <w:t>5</w:t>
      </w:r>
      <w:r w:rsidRPr="005A5CA2">
        <w:rPr>
          <w:rFonts w:ascii="Garamond" w:hAnsi="Garamond" w:cstheme="minorHAnsi"/>
          <w:b/>
        </w:rPr>
        <w:t xml:space="preserve"> </w:t>
      </w:r>
      <w:r w:rsidRPr="005A5CA2">
        <w:rPr>
          <w:rFonts w:ascii="Garamond" w:hAnsi="Garamond" w:cstheme="minorHAnsi"/>
        </w:rPr>
        <w:t>do předmětného DNS a to v počtu</w:t>
      </w:r>
      <w:r w:rsidRPr="005A5CA2">
        <w:rPr>
          <w:rFonts w:ascii="Garamond" w:hAnsi="Garamond" w:cstheme="minorHAnsi"/>
          <w:b/>
          <w:i/>
        </w:rPr>
        <w:t xml:space="preserve"> </w:t>
      </w:r>
      <w:r w:rsidRPr="005A5CA2">
        <w:rPr>
          <w:rFonts w:ascii="Garamond" w:hAnsi="Garamond" w:cstheme="minorHAnsi"/>
        </w:rPr>
        <w:t xml:space="preserve">Pro – </w:t>
      </w:r>
      <w:r w:rsidR="006120BB">
        <w:rPr>
          <w:rFonts w:ascii="Garamond" w:hAnsi="Garamond" w:cstheme="minorHAnsi"/>
        </w:rPr>
        <w:t>5</w:t>
      </w:r>
      <w:r w:rsidRPr="005A5CA2">
        <w:rPr>
          <w:rFonts w:ascii="Garamond" w:hAnsi="Garamond" w:cstheme="minorHAnsi"/>
        </w:rPr>
        <w:t>; proti – 0; zdržel se - 0.</w:t>
      </w:r>
    </w:p>
    <w:p w:rsidR="009635C9" w:rsidRDefault="009635C9" w:rsidP="00D21101">
      <w:pPr>
        <w:spacing w:before="480"/>
        <w:jc w:val="both"/>
        <w:rPr>
          <w:rFonts w:ascii="Garamond" w:hAnsi="Garamond"/>
        </w:rPr>
      </w:pPr>
      <w:r w:rsidRPr="001B3B22">
        <w:rPr>
          <w:rFonts w:ascii="Garamond" w:hAnsi="Garamond"/>
        </w:rPr>
        <w:t>V</w:t>
      </w:r>
      <w:r>
        <w:rPr>
          <w:rFonts w:ascii="Garamond" w:hAnsi="Garamond"/>
        </w:rPr>
        <w:t> Plzni</w:t>
      </w:r>
      <w:r w:rsidRPr="001B3B22">
        <w:rPr>
          <w:rFonts w:ascii="Garamond" w:hAnsi="Garamond"/>
        </w:rPr>
        <w:t xml:space="preserve"> dne </w:t>
      </w:r>
      <w:r w:rsidR="0041690B">
        <w:rPr>
          <w:rFonts w:ascii="Garamond" w:hAnsi="Garamond"/>
        </w:rPr>
        <w:t>0</w:t>
      </w:r>
      <w:r w:rsidR="00A16592">
        <w:rPr>
          <w:rFonts w:ascii="Garamond" w:hAnsi="Garamond"/>
        </w:rPr>
        <w:t>4</w:t>
      </w:r>
      <w:r w:rsidR="00D21101">
        <w:rPr>
          <w:rFonts w:ascii="Garamond" w:hAnsi="Garamond"/>
        </w:rPr>
        <w:t xml:space="preserve">. </w:t>
      </w:r>
      <w:r w:rsidR="000B7A30">
        <w:rPr>
          <w:rFonts w:ascii="Garamond" w:hAnsi="Garamond"/>
        </w:rPr>
        <w:t>1</w:t>
      </w:r>
      <w:r w:rsidR="0041690B">
        <w:rPr>
          <w:rFonts w:ascii="Garamond" w:hAnsi="Garamond"/>
        </w:rPr>
        <w:t>1</w:t>
      </w:r>
      <w:r w:rsidR="00D21101">
        <w:rPr>
          <w:rFonts w:ascii="Garamond" w:hAnsi="Garamond"/>
        </w:rPr>
        <w:t xml:space="preserve">. </w:t>
      </w:r>
      <w:r w:rsidR="000B7A30">
        <w:rPr>
          <w:rFonts w:ascii="Garamond" w:hAnsi="Garamond"/>
        </w:rPr>
        <w:t>2016</w:t>
      </w:r>
    </w:p>
    <w:p w:rsidR="009635C9" w:rsidRPr="001B3B22" w:rsidRDefault="009635C9" w:rsidP="009635C9">
      <w:pPr>
        <w:jc w:val="both"/>
        <w:rPr>
          <w:rFonts w:ascii="Garamond" w:hAnsi="Garamond"/>
        </w:rPr>
      </w:pPr>
    </w:p>
    <w:p w:rsidR="009635C9" w:rsidRPr="001B3B22" w:rsidRDefault="009635C9" w:rsidP="009635C9">
      <w:pPr>
        <w:jc w:val="both"/>
        <w:rPr>
          <w:rFonts w:ascii="Garamond" w:hAnsi="Garamond"/>
          <w:u w:val="single"/>
        </w:rPr>
      </w:pPr>
      <w:r w:rsidRPr="001B3B22">
        <w:rPr>
          <w:rFonts w:ascii="Garamond" w:hAnsi="Garamond"/>
          <w:u w:val="single"/>
        </w:rPr>
        <w:t>Podpisy členů komise:</w:t>
      </w:r>
    </w:p>
    <w:p w:rsidR="009635C9" w:rsidRPr="001B3B22" w:rsidRDefault="009635C9" w:rsidP="009635C9">
      <w:pPr>
        <w:jc w:val="both"/>
        <w:rPr>
          <w:rFonts w:ascii="Garamond" w:hAnsi="Garamond"/>
        </w:rPr>
      </w:pPr>
    </w:p>
    <w:p w:rsidR="001C28CD" w:rsidRPr="005A5CA2" w:rsidRDefault="001C28CD" w:rsidP="001C28CD">
      <w:pPr>
        <w:jc w:val="both"/>
        <w:rPr>
          <w:rFonts w:ascii="Garamond" w:hAnsi="Garamond"/>
          <w:b/>
          <w:shd w:val="clear" w:color="auto" w:fill="FFFF00"/>
        </w:rPr>
      </w:pPr>
      <w:r w:rsidRPr="005A5CA2">
        <w:rPr>
          <w:rFonts w:ascii="Garamond" w:hAnsi="Garamond"/>
        </w:rPr>
        <w:t>Mgr. Martin Šlapák</w:t>
      </w:r>
      <w:r w:rsidRPr="005A5CA2">
        <w:rPr>
          <w:rFonts w:ascii="Garamond" w:hAnsi="Garamond"/>
        </w:rPr>
        <w:tab/>
        <w:t xml:space="preserve">            ……………………………………..</w:t>
      </w:r>
    </w:p>
    <w:p w:rsidR="001C28CD" w:rsidRPr="005A5CA2" w:rsidRDefault="001C28CD" w:rsidP="001C28CD">
      <w:pPr>
        <w:jc w:val="both"/>
        <w:rPr>
          <w:rFonts w:ascii="Garamond" w:hAnsi="Garamond"/>
        </w:rPr>
      </w:pPr>
    </w:p>
    <w:p w:rsidR="001C28CD" w:rsidRPr="005A5CA2" w:rsidRDefault="001C28CD" w:rsidP="001C28CD">
      <w:pPr>
        <w:jc w:val="both"/>
        <w:rPr>
          <w:rFonts w:ascii="Garamond" w:hAnsi="Garamond"/>
          <w:b/>
          <w:shd w:val="clear" w:color="auto" w:fill="FFFF00"/>
        </w:rPr>
      </w:pPr>
      <w:r w:rsidRPr="005A5CA2">
        <w:rPr>
          <w:rFonts w:ascii="Garamond" w:hAnsi="Garamond"/>
        </w:rPr>
        <w:t xml:space="preserve">Mgr. Petr Němec          </w:t>
      </w:r>
      <w:r w:rsidRPr="005A5CA2">
        <w:rPr>
          <w:rFonts w:ascii="Garamond" w:hAnsi="Garamond"/>
        </w:rPr>
        <w:tab/>
      </w:r>
      <w:r w:rsidRPr="005A5CA2">
        <w:rPr>
          <w:rFonts w:ascii="Garamond" w:hAnsi="Garamond"/>
        </w:rPr>
        <w:tab/>
        <w:t>……………………………………..</w:t>
      </w:r>
    </w:p>
    <w:p w:rsidR="001C28CD" w:rsidRPr="005A5CA2" w:rsidRDefault="001C28CD" w:rsidP="001C28CD">
      <w:pPr>
        <w:jc w:val="both"/>
        <w:rPr>
          <w:rFonts w:ascii="Garamond" w:hAnsi="Garamond"/>
        </w:rPr>
      </w:pPr>
    </w:p>
    <w:p w:rsidR="001C28CD" w:rsidRPr="005A5CA2" w:rsidRDefault="006120BB" w:rsidP="001C28CD">
      <w:pPr>
        <w:jc w:val="both"/>
        <w:rPr>
          <w:rFonts w:ascii="Garamond" w:hAnsi="Garamond"/>
        </w:rPr>
      </w:pPr>
      <w:r>
        <w:rPr>
          <w:rFonts w:ascii="Garamond" w:hAnsi="Garamond"/>
          <w:bCs/>
        </w:rPr>
        <w:lastRenderedPageBreak/>
        <w:t>Hana Kvasničková</w:t>
      </w:r>
      <w:r w:rsidR="001C28CD" w:rsidRPr="005A5CA2">
        <w:rPr>
          <w:rFonts w:ascii="Garamond" w:hAnsi="Garamond"/>
          <w:bCs/>
        </w:rPr>
        <w:tab/>
      </w:r>
      <w:r w:rsidR="001C28CD" w:rsidRPr="005A5CA2">
        <w:rPr>
          <w:rFonts w:ascii="Garamond" w:hAnsi="Garamond"/>
        </w:rPr>
        <w:tab/>
        <w:t>……………………………………..</w:t>
      </w:r>
    </w:p>
    <w:p w:rsidR="001C28CD" w:rsidRPr="005A5CA2" w:rsidRDefault="001C28CD" w:rsidP="001C28CD">
      <w:pPr>
        <w:jc w:val="both"/>
        <w:rPr>
          <w:rFonts w:ascii="Garamond" w:hAnsi="Garamond"/>
        </w:rPr>
      </w:pPr>
    </w:p>
    <w:p w:rsidR="001C28CD" w:rsidRPr="005A5CA2" w:rsidRDefault="001C28CD" w:rsidP="001C28CD">
      <w:pPr>
        <w:jc w:val="both"/>
        <w:rPr>
          <w:rFonts w:ascii="Garamond" w:hAnsi="Garamond"/>
        </w:rPr>
      </w:pPr>
      <w:r w:rsidRPr="005A5CA2">
        <w:rPr>
          <w:rFonts w:ascii="Garamond" w:hAnsi="Garamond"/>
        </w:rPr>
        <w:t xml:space="preserve">Ing. Andrea Šimková   </w:t>
      </w:r>
      <w:r w:rsidRPr="005A5CA2">
        <w:rPr>
          <w:rFonts w:ascii="Garamond" w:hAnsi="Garamond"/>
        </w:rPr>
        <w:tab/>
      </w:r>
      <w:r w:rsidRPr="005A5CA2">
        <w:rPr>
          <w:rFonts w:ascii="Garamond" w:hAnsi="Garamond"/>
        </w:rPr>
        <w:tab/>
        <w:t>……………………………………..</w:t>
      </w:r>
    </w:p>
    <w:p w:rsidR="006120BB" w:rsidRDefault="006120BB" w:rsidP="006120BB">
      <w:pPr>
        <w:jc w:val="both"/>
        <w:rPr>
          <w:rFonts w:ascii="Garamond" w:hAnsi="Garamond"/>
        </w:rPr>
      </w:pPr>
    </w:p>
    <w:p w:rsidR="006120BB" w:rsidRPr="005A5CA2" w:rsidRDefault="006120BB" w:rsidP="006120BB">
      <w:pPr>
        <w:jc w:val="both"/>
        <w:rPr>
          <w:rFonts w:ascii="Garamond" w:hAnsi="Garamond"/>
        </w:rPr>
      </w:pPr>
      <w:r>
        <w:rPr>
          <w:rFonts w:ascii="Garamond" w:hAnsi="Garamond"/>
        </w:rPr>
        <w:t xml:space="preserve">Mgr. Kateřina Sekyrová   </w:t>
      </w:r>
      <w:r>
        <w:rPr>
          <w:rFonts w:ascii="Garamond" w:hAnsi="Garamond"/>
        </w:rPr>
        <w:tab/>
      </w:r>
      <w:r w:rsidRPr="005A5CA2">
        <w:rPr>
          <w:rFonts w:ascii="Garamond" w:hAnsi="Garamond"/>
        </w:rPr>
        <w:t>……………………………………..</w:t>
      </w:r>
    </w:p>
    <w:p w:rsidR="001C28CD" w:rsidRPr="005A5CA2" w:rsidRDefault="001C28CD" w:rsidP="001C28CD">
      <w:pPr>
        <w:jc w:val="both"/>
        <w:rPr>
          <w:rFonts w:ascii="Garamond" w:hAnsi="Garamond"/>
        </w:rPr>
      </w:pPr>
    </w:p>
    <w:p w:rsidR="00E55F0C" w:rsidRPr="00E55F0C" w:rsidRDefault="00E55F0C" w:rsidP="00E55F0C">
      <w:pPr>
        <w:suppressAutoHyphens/>
        <w:spacing w:after="0"/>
        <w:jc w:val="both"/>
        <w:rPr>
          <w:rFonts w:ascii="Garamond" w:eastAsia="Times New Roman" w:hAnsi="Garamond" w:cs="Times New Roman"/>
          <w:lang w:eastAsia="ar-SA"/>
        </w:rPr>
      </w:pPr>
    </w:p>
    <w:p w:rsidR="00E55F0C" w:rsidRPr="00E55F0C" w:rsidRDefault="00E55F0C" w:rsidP="00E55F0C">
      <w:pPr>
        <w:suppressAutoHyphens/>
        <w:spacing w:after="0"/>
        <w:jc w:val="both"/>
        <w:rPr>
          <w:rFonts w:ascii="Garamond" w:eastAsia="Times New Roman" w:hAnsi="Garamond" w:cs="Times New Roman"/>
          <w:b/>
          <w:lang w:eastAsia="ar-SA"/>
        </w:rPr>
      </w:pPr>
      <w:r w:rsidRPr="00E55F0C">
        <w:rPr>
          <w:rFonts w:ascii="Garamond" w:eastAsia="Times New Roman" w:hAnsi="Garamond" w:cs="Times New Roman"/>
          <w:b/>
          <w:lang w:eastAsia="ar-SA"/>
        </w:rPr>
        <w:t xml:space="preserve">Za Zadavatele: </w:t>
      </w:r>
    </w:p>
    <w:p w:rsidR="00E55F0C" w:rsidRPr="00E55F0C" w:rsidRDefault="00E55F0C" w:rsidP="00E55F0C">
      <w:pPr>
        <w:suppressAutoHyphens/>
        <w:spacing w:after="0"/>
        <w:jc w:val="both"/>
        <w:rPr>
          <w:rFonts w:ascii="Garamond" w:eastAsia="Times New Roman" w:hAnsi="Garamond" w:cs="Times New Roman"/>
          <w:b/>
          <w:lang w:eastAsia="ar-SA"/>
        </w:rPr>
      </w:pPr>
    </w:p>
    <w:p w:rsidR="00E55F0C" w:rsidRPr="00E55F0C" w:rsidRDefault="00E55F0C" w:rsidP="00E55F0C">
      <w:pPr>
        <w:suppressAutoHyphens/>
        <w:spacing w:after="0"/>
        <w:jc w:val="both"/>
        <w:rPr>
          <w:rFonts w:ascii="Garamond" w:eastAsia="Times New Roman" w:hAnsi="Garamond" w:cs="Times New Roman"/>
          <w:lang w:eastAsia="ar-SA"/>
        </w:rPr>
      </w:pPr>
      <w:r w:rsidRPr="00E55F0C">
        <w:rPr>
          <w:rFonts w:ascii="Garamond" w:eastAsia="Times New Roman" w:hAnsi="Garamond" w:cs="Times New Roman"/>
          <w:lang w:eastAsia="ar-SA"/>
        </w:rPr>
        <w:t>V Plzni dne ………………..</w:t>
      </w:r>
    </w:p>
    <w:p w:rsidR="00E55F0C" w:rsidRPr="00E55F0C" w:rsidRDefault="00E55F0C" w:rsidP="00E55F0C">
      <w:pPr>
        <w:suppressAutoHyphens/>
        <w:spacing w:after="0" w:line="240" w:lineRule="auto"/>
        <w:rPr>
          <w:rFonts w:ascii="Garamond" w:eastAsia="Times New Roman" w:hAnsi="Garamond" w:cs="Arial"/>
          <w:sz w:val="24"/>
          <w:lang w:eastAsia="ar-SA"/>
        </w:rPr>
      </w:pPr>
    </w:p>
    <w:p w:rsidR="00E55F0C" w:rsidRPr="00E55F0C" w:rsidRDefault="00E55F0C" w:rsidP="00E55F0C">
      <w:pPr>
        <w:suppressAutoHyphens/>
        <w:spacing w:after="0" w:line="240" w:lineRule="auto"/>
        <w:jc w:val="right"/>
        <w:rPr>
          <w:rFonts w:ascii="Garamond" w:eastAsia="Times New Roman" w:hAnsi="Garamond" w:cs="Arial"/>
          <w:sz w:val="24"/>
          <w:lang w:eastAsia="ar-SA"/>
        </w:rPr>
      </w:pPr>
    </w:p>
    <w:p w:rsidR="00E55F0C" w:rsidRPr="00E55F0C" w:rsidRDefault="00E55F0C" w:rsidP="00E55F0C">
      <w:pPr>
        <w:suppressAutoHyphens/>
        <w:spacing w:after="0" w:line="240" w:lineRule="auto"/>
        <w:jc w:val="right"/>
        <w:rPr>
          <w:rFonts w:ascii="Garamond" w:eastAsia="Times New Roman" w:hAnsi="Garamond" w:cs="Arial"/>
          <w:lang w:eastAsia="ar-SA"/>
        </w:rPr>
      </w:pPr>
      <w:r w:rsidRPr="00E55F0C">
        <w:rPr>
          <w:rFonts w:ascii="Garamond" w:eastAsia="Times New Roman" w:hAnsi="Garamond" w:cs="Arial"/>
          <w:sz w:val="24"/>
          <w:lang w:eastAsia="ar-SA"/>
        </w:rPr>
        <w:tab/>
      </w:r>
      <w:r w:rsidRPr="00E55F0C">
        <w:rPr>
          <w:rFonts w:ascii="Garamond" w:eastAsia="Times New Roman" w:hAnsi="Garamond" w:cs="Arial"/>
          <w:lang w:eastAsia="ar-SA"/>
        </w:rPr>
        <w:t>………..……………………………….</w:t>
      </w:r>
    </w:p>
    <w:p w:rsidR="00E55F0C" w:rsidRPr="00E55F0C" w:rsidRDefault="00E55F0C" w:rsidP="00E55F0C">
      <w:pPr>
        <w:suppressAutoHyphens/>
        <w:spacing w:after="0" w:line="0" w:lineRule="atLeast"/>
        <w:ind w:firstLine="6379"/>
        <w:jc w:val="both"/>
        <w:rPr>
          <w:rFonts w:ascii="Garamond" w:eastAsia="Times New Roman" w:hAnsi="Garamond" w:cs="Arial"/>
          <w:lang w:eastAsia="ar-SA"/>
        </w:rPr>
      </w:pPr>
      <w:r w:rsidRPr="00E55F0C">
        <w:rPr>
          <w:rFonts w:ascii="Garamond" w:eastAsia="Times New Roman" w:hAnsi="Garamond" w:cs="Arial"/>
          <w:lang w:eastAsia="ar-SA"/>
        </w:rPr>
        <w:t>z pov. Jitka Růžičková</w:t>
      </w:r>
    </w:p>
    <w:p w:rsidR="00E55F0C" w:rsidRPr="00E55F0C" w:rsidRDefault="00E55F0C" w:rsidP="00E55F0C">
      <w:pPr>
        <w:suppressAutoHyphens/>
        <w:spacing w:after="0" w:line="0" w:lineRule="atLeast"/>
        <w:ind w:firstLine="5812"/>
        <w:jc w:val="both"/>
        <w:rPr>
          <w:rFonts w:ascii="Garamond" w:eastAsia="Times New Roman" w:hAnsi="Garamond" w:cs="Arial"/>
          <w:lang w:eastAsia="ar-SA"/>
        </w:rPr>
      </w:pPr>
      <w:r w:rsidRPr="00E55F0C">
        <w:rPr>
          <w:rFonts w:ascii="Garamond" w:eastAsia="Times New Roman" w:hAnsi="Garamond" w:cs="Arial"/>
          <w:lang w:eastAsia="ar-SA"/>
        </w:rPr>
        <w:t>vedoucí Nákupu a veřejných zakázek</w:t>
      </w:r>
    </w:p>
    <w:p w:rsidR="00E55F0C" w:rsidRPr="00E55F0C" w:rsidRDefault="00E55F0C" w:rsidP="00E55F0C">
      <w:pPr>
        <w:suppressAutoHyphens/>
        <w:spacing w:after="0" w:line="0" w:lineRule="atLeast"/>
        <w:ind w:firstLine="5954"/>
        <w:jc w:val="both"/>
        <w:rPr>
          <w:rFonts w:ascii="Garamond" w:eastAsia="Times New Roman" w:hAnsi="Garamond" w:cs="Arial"/>
          <w:lang w:eastAsia="ar-SA"/>
        </w:rPr>
      </w:pPr>
      <w:r w:rsidRPr="00E55F0C">
        <w:rPr>
          <w:rFonts w:ascii="Garamond" w:eastAsia="Times New Roman" w:hAnsi="Garamond" w:cs="Arial"/>
          <w:lang w:eastAsia="ar-SA"/>
        </w:rPr>
        <w:t>Západočeská univerzita v Plzni</w:t>
      </w:r>
    </w:p>
    <w:p w:rsidR="009635C9" w:rsidRDefault="009635C9"/>
    <w:sectPr w:rsidR="009635C9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CAD" w:rsidRDefault="00BF0CAD" w:rsidP="001C28CD">
      <w:pPr>
        <w:spacing w:after="0" w:line="240" w:lineRule="auto"/>
      </w:pPr>
      <w:r>
        <w:separator/>
      </w:r>
    </w:p>
  </w:endnote>
  <w:endnote w:type="continuationSeparator" w:id="0">
    <w:p w:rsidR="00BF0CAD" w:rsidRDefault="00BF0CAD" w:rsidP="001C2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28CD" w:rsidRDefault="00930A19" w:rsidP="00930A19">
    <w:pPr>
      <w:pStyle w:val="Zpat"/>
      <w:jc w:val="center"/>
    </w:pPr>
    <w:r w:rsidRPr="005A5CA2">
      <w:rPr>
        <w:rFonts w:ascii="Calibri" w:eastAsia="Calibri" w:hAnsi="Calibri" w:cs="Times New Roman"/>
        <w:noProof/>
        <w:sz w:val="16"/>
        <w:lang w:eastAsia="cs-CZ"/>
      </w:rPr>
      <w:drawing>
        <wp:inline distT="0" distB="0" distL="0" distR="0" wp14:anchorId="61D308FB" wp14:editId="780C775F">
          <wp:extent cx="4099560" cy="91440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_vv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95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CAD" w:rsidRDefault="00BF0CAD" w:rsidP="001C28CD">
      <w:pPr>
        <w:spacing w:after="0" w:line="240" w:lineRule="auto"/>
      </w:pPr>
      <w:r>
        <w:separator/>
      </w:r>
    </w:p>
  </w:footnote>
  <w:footnote w:type="continuationSeparator" w:id="0">
    <w:p w:rsidR="00BF0CAD" w:rsidRDefault="00BF0CAD" w:rsidP="001C2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0B74D0"/>
    <w:multiLevelType w:val="hybridMultilevel"/>
    <w:tmpl w:val="F4D64FC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761"/>
    <w:rsid w:val="000146A4"/>
    <w:rsid w:val="00025992"/>
    <w:rsid w:val="00066964"/>
    <w:rsid w:val="00070B44"/>
    <w:rsid w:val="000B7A30"/>
    <w:rsid w:val="000F4798"/>
    <w:rsid w:val="001120CA"/>
    <w:rsid w:val="0015571F"/>
    <w:rsid w:val="00164452"/>
    <w:rsid w:val="00175570"/>
    <w:rsid w:val="0018596D"/>
    <w:rsid w:val="001959CD"/>
    <w:rsid w:val="001C28CD"/>
    <w:rsid w:val="001F7237"/>
    <w:rsid w:val="00200D80"/>
    <w:rsid w:val="00210A17"/>
    <w:rsid w:val="00210E25"/>
    <w:rsid w:val="002339FF"/>
    <w:rsid w:val="0024276F"/>
    <w:rsid w:val="00262EE5"/>
    <w:rsid w:val="00263046"/>
    <w:rsid w:val="0027084F"/>
    <w:rsid w:val="002838DA"/>
    <w:rsid w:val="002C65C8"/>
    <w:rsid w:val="002D07C0"/>
    <w:rsid w:val="002D5FF5"/>
    <w:rsid w:val="002F1952"/>
    <w:rsid w:val="0032663C"/>
    <w:rsid w:val="00327761"/>
    <w:rsid w:val="003316FE"/>
    <w:rsid w:val="00332BB4"/>
    <w:rsid w:val="0033649E"/>
    <w:rsid w:val="00350D02"/>
    <w:rsid w:val="00367100"/>
    <w:rsid w:val="003A21DD"/>
    <w:rsid w:val="003A3752"/>
    <w:rsid w:val="0041690B"/>
    <w:rsid w:val="00420405"/>
    <w:rsid w:val="004473E4"/>
    <w:rsid w:val="0044787D"/>
    <w:rsid w:val="00454118"/>
    <w:rsid w:val="00472CA3"/>
    <w:rsid w:val="004867B8"/>
    <w:rsid w:val="00536E74"/>
    <w:rsid w:val="00540ABB"/>
    <w:rsid w:val="005450AB"/>
    <w:rsid w:val="00571DF1"/>
    <w:rsid w:val="00586BE4"/>
    <w:rsid w:val="0059010B"/>
    <w:rsid w:val="005B4EBA"/>
    <w:rsid w:val="005E1BF0"/>
    <w:rsid w:val="005F66E0"/>
    <w:rsid w:val="006120BB"/>
    <w:rsid w:val="0061454F"/>
    <w:rsid w:val="00615AEC"/>
    <w:rsid w:val="00631ACF"/>
    <w:rsid w:val="006460E0"/>
    <w:rsid w:val="00661F51"/>
    <w:rsid w:val="006C1600"/>
    <w:rsid w:val="006C1B8E"/>
    <w:rsid w:val="006C313E"/>
    <w:rsid w:val="0072445A"/>
    <w:rsid w:val="00746DC6"/>
    <w:rsid w:val="00752FD5"/>
    <w:rsid w:val="00753544"/>
    <w:rsid w:val="007671BF"/>
    <w:rsid w:val="00782E3F"/>
    <w:rsid w:val="007A6809"/>
    <w:rsid w:val="007E1896"/>
    <w:rsid w:val="007E7CDA"/>
    <w:rsid w:val="007F0467"/>
    <w:rsid w:val="00804F9E"/>
    <w:rsid w:val="008338F2"/>
    <w:rsid w:val="00836390"/>
    <w:rsid w:val="00842795"/>
    <w:rsid w:val="008448E0"/>
    <w:rsid w:val="008474D7"/>
    <w:rsid w:val="00890BC0"/>
    <w:rsid w:val="00897B58"/>
    <w:rsid w:val="008B7CB3"/>
    <w:rsid w:val="00920AA9"/>
    <w:rsid w:val="00930A19"/>
    <w:rsid w:val="009635C9"/>
    <w:rsid w:val="0098720E"/>
    <w:rsid w:val="009927E7"/>
    <w:rsid w:val="009A4EA5"/>
    <w:rsid w:val="009C1173"/>
    <w:rsid w:val="00A0403C"/>
    <w:rsid w:val="00A13FBA"/>
    <w:rsid w:val="00A16592"/>
    <w:rsid w:val="00A258F3"/>
    <w:rsid w:val="00A35A83"/>
    <w:rsid w:val="00A87253"/>
    <w:rsid w:val="00AC7600"/>
    <w:rsid w:val="00AD35EE"/>
    <w:rsid w:val="00B244B1"/>
    <w:rsid w:val="00BA4525"/>
    <w:rsid w:val="00BB1CD3"/>
    <w:rsid w:val="00BB2E7B"/>
    <w:rsid w:val="00BE3DF2"/>
    <w:rsid w:val="00BE5FFB"/>
    <w:rsid w:val="00BF0CAD"/>
    <w:rsid w:val="00BF3E21"/>
    <w:rsid w:val="00BF50F9"/>
    <w:rsid w:val="00C170AE"/>
    <w:rsid w:val="00C31E93"/>
    <w:rsid w:val="00CB6EF3"/>
    <w:rsid w:val="00D003D6"/>
    <w:rsid w:val="00D21101"/>
    <w:rsid w:val="00D22F31"/>
    <w:rsid w:val="00DC39FA"/>
    <w:rsid w:val="00DD0930"/>
    <w:rsid w:val="00DD238F"/>
    <w:rsid w:val="00E2053B"/>
    <w:rsid w:val="00E52660"/>
    <w:rsid w:val="00E55F0C"/>
    <w:rsid w:val="00E60FF7"/>
    <w:rsid w:val="00E63436"/>
    <w:rsid w:val="00EA4BD2"/>
    <w:rsid w:val="00EA7FF1"/>
    <w:rsid w:val="00EC0050"/>
    <w:rsid w:val="00ED7C89"/>
    <w:rsid w:val="00EE3A79"/>
    <w:rsid w:val="00EF289D"/>
    <w:rsid w:val="00F216A7"/>
    <w:rsid w:val="00F73E6D"/>
    <w:rsid w:val="00F82AF0"/>
    <w:rsid w:val="00F93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635C9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35C9"/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paragraph" w:styleId="Odstavecseseznamem">
    <w:name w:val="List Paragraph"/>
    <w:basedOn w:val="Normln"/>
    <w:uiPriority w:val="34"/>
    <w:qFormat/>
    <w:rsid w:val="009635C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1C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28CD"/>
  </w:style>
  <w:style w:type="paragraph" w:styleId="Zpat">
    <w:name w:val="footer"/>
    <w:basedOn w:val="Normln"/>
    <w:link w:val="ZpatChar"/>
    <w:uiPriority w:val="99"/>
    <w:unhideWhenUsed/>
    <w:rsid w:val="001C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8CD"/>
  </w:style>
  <w:style w:type="paragraph" w:styleId="Textbubliny">
    <w:name w:val="Balloon Text"/>
    <w:basedOn w:val="Normln"/>
    <w:link w:val="TextbublinyChar"/>
    <w:uiPriority w:val="99"/>
    <w:semiHidden/>
    <w:unhideWhenUsed/>
    <w:rsid w:val="00BB2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E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427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7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7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79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9635C9"/>
    <w:pPr>
      <w:keepNext/>
      <w:tabs>
        <w:tab w:val="num" w:pos="0"/>
      </w:tabs>
      <w:suppressAutoHyphens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9635C9"/>
    <w:rPr>
      <w:rFonts w:ascii="Times New Roman" w:eastAsia="Times New Roman" w:hAnsi="Times New Roman" w:cs="Times New Roman"/>
      <w:b/>
      <w:bCs/>
      <w:sz w:val="28"/>
      <w:szCs w:val="24"/>
      <w:u w:val="single"/>
      <w:lang w:eastAsia="ar-SA"/>
    </w:rPr>
  </w:style>
  <w:style w:type="paragraph" w:styleId="Odstavecseseznamem">
    <w:name w:val="List Paragraph"/>
    <w:basedOn w:val="Normln"/>
    <w:uiPriority w:val="34"/>
    <w:qFormat/>
    <w:rsid w:val="009635C9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1C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C28CD"/>
  </w:style>
  <w:style w:type="paragraph" w:styleId="Zpat">
    <w:name w:val="footer"/>
    <w:basedOn w:val="Normln"/>
    <w:link w:val="ZpatChar"/>
    <w:uiPriority w:val="99"/>
    <w:unhideWhenUsed/>
    <w:rsid w:val="001C28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C28CD"/>
  </w:style>
  <w:style w:type="paragraph" w:styleId="Textbubliny">
    <w:name w:val="Balloon Text"/>
    <w:basedOn w:val="Normln"/>
    <w:link w:val="TextbublinyChar"/>
    <w:uiPriority w:val="99"/>
    <w:semiHidden/>
    <w:unhideWhenUsed/>
    <w:rsid w:val="00BB2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E7B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8427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427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4279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427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4279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151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9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8E847-0FC5-49AA-BDFB-7605E1FDC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4</Pages>
  <Words>825</Words>
  <Characters>4874</Characters>
  <Application>Microsoft Office Word</Application>
  <DocSecurity>0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5688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Kateřina SEKYROVÁ</cp:lastModifiedBy>
  <cp:revision>16</cp:revision>
  <dcterms:created xsi:type="dcterms:W3CDTF">2016-11-03T09:02:00Z</dcterms:created>
  <dcterms:modified xsi:type="dcterms:W3CDTF">2016-11-08T13:20:00Z</dcterms:modified>
</cp:coreProperties>
</file>